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0F6" w:rsidRDefault="005F4457" w:rsidP="005E7585">
      <w:pPr>
        <w:jc w:val="both"/>
        <w:rPr>
          <w:b/>
        </w:rPr>
      </w:pPr>
      <w:r>
        <w:rPr>
          <w:b/>
        </w:rPr>
        <w:t>SIMPOSIO:</w:t>
      </w:r>
      <w:r w:rsidR="00C25587" w:rsidRPr="00C25587">
        <w:rPr>
          <w:b/>
        </w:rPr>
        <w:t xml:space="preserve"> </w:t>
      </w:r>
      <w:r w:rsidR="0053258A">
        <w:rPr>
          <w:b/>
        </w:rPr>
        <w:t>Teorías y prácticas en torno a la antropología feminista</w:t>
      </w:r>
    </w:p>
    <w:p w:rsidR="00D742DF" w:rsidRPr="00C25587" w:rsidRDefault="005F4457" w:rsidP="005E7585">
      <w:pPr>
        <w:jc w:val="both"/>
        <w:rPr>
          <w:b/>
        </w:rPr>
      </w:pPr>
      <w:r>
        <w:rPr>
          <w:b/>
        </w:rPr>
        <w:t xml:space="preserve">TÍTULO: </w:t>
      </w:r>
      <w:r w:rsidR="00D9268D">
        <w:rPr>
          <w:b/>
        </w:rPr>
        <w:t>La</w:t>
      </w:r>
      <w:r w:rsidR="00D742DF">
        <w:rPr>
          <w:b/>
        </w:rPr>
        <w:t xml:space="preserve"> antropolo</w:t>
      </w:r>
      <w:r w:rsidR="00FE3F5E">
        <w:rPr>
          <w:b/>
        </w:rPr>
        <w:t>gía del c</w:t>
      </w:r>
      <w:r w:rsidR="00E46A3D">
        <w:rPr>
          <w:b/>
        </w:rPr>
        <w:t>uerpo y las emociones</w:t>
      </w:r>
      <w:r w:rsidR="00D9268D">
        <w:rPr>
          <w:b/>
        </w:rPr>
        <w:t xml:space="preserve"> y el estudio de las desigualdades sociales y de género</w:t>
      </w:r>
      <w:r w:rsidR="00E46A3D">
        <w:rPr>
          <w:b/>
        </w:rPr>
        <w:t>: aportaciones recientes y paradojas</w:t>
      </w:r>
    </w:p>
    <w:p w:rsidR="00C25587" w:rsidRPr="00C25587" w:rsidRDefault="005F4457" w:rsidP="005E7585">
      <w:pPr>
        <w:jc w:val="both"/>
        <w:rPr>
          <w:b/>
        </w:rPr>
      </w:pPr>
      <w:r>
        <w:rPr>
          <w:b/>
        </w:rPr>
        <w:t xml:space="preserve">AUTORA: </w:t>
      </w:r>
      <w:r w:rsidR="00C25587" w:rsidRPr="00C25587">
        <w:rPr>
          <w:b/>
        </w:rPr>
        <w:t>Mari Luz Esteban</w:t>
      </w:r>
    </w:p>
    <w:p w:rsidR="00C25587" w:rsidRDefault="00C25587" w:rsidP="005E7585">
      <w:pPr>
        <w:jc w:val="both"/>
      </w:pPr>
    </w:p>
    <w:p w:rsidR="005E7585" w:rsidRDefault="005E7585" w:rsidP="005E7585">
      <w:pPr>
        <w:jc w:val="both"/>
      </w:pPr>
      <w:r>
        <w:t>E</w:t>
      </w:r>
      <w:r w:rsidR="006246FA">
        <w:t xml:space="preserve">sta comunicación </w:t>
      </w:r>
      <w:r>
        <w:t>tiene un doble objetivo:</w:t>
      </w:r>
    </w:p>
    <w:p w:rsidR="00065294" w:rsidRDefault="000A2669" w:rsidP="000A2669">
      <w:pPr>
        <w:jc w:val="both"/>
      </w:pPr>
      <w:r>
        <w:t>En primer lugar</w:t>
      </w:r>
      <w:r w:rsidR="005E7585">
        <w:t xml:space="preserve">, </w:t>
      </w:r>
      <w:r w:rsidR="006246FA">
        <w:t xml:space="preserve">reflexionar sobre algunas </w:t>
      </w:r>
      <w:r w:rsidR="00C81A1B">
        <w:t>aportaciones</w:t>
      </w:r>
      <w:r w:rsidR="006246FA">
        <w:t xml:space="preserve"> </w:t>
      </w:r>
      <w:r w:rsidR="00C81A1B">
        <w:t xml:space="preserve">teóricas y metodológicas </w:t>
      </w:r>
      <w:r w:rsidR="006246FA">
        <w:t>que nos ofrece hoy día la antropología del cuerpo y de las emociones</w:t>
      </w:r>
      <w:r w:rsidR="005E7585">
        <w:t xml:space="preserve"> </w:t>
      </w:r>
      <w:r w:rsidR="0034029D">
        <w:t xml:space="preserve">para </w:t>
      </w:r>
      <w:r w:rsidR="0039694F">
        <w:t>el análisis social</w:t>
      </w:r>
      <w:r w:rsidR="0034029D">
        <w:t>, en general, y de las desigualdades de género, en particular.</w:t>
      </w:r>
    </w:p>
    <w:p w:rsidR="006246FA" w:rsidRDefault="0034029D" w:rsidP="000A2669">
      <w:pPr>
        <w:jc w:val="both"/>
      </w:pPr>
      <w:r>
        <w:t xml:space="preserve">Esta reflexión la haré </w:t>
      </w:r>
      <w:r w:rsidR="005E7585">
        <w:t>a partir de</w:t>
      </w:r>
      <w:r>
        <w:t>l proceso de</w:t>
      </w:r>
      <w:r w:rsidR="005E7585">
        <w:t xml:space="preserve"> investigación que estoy lleva</w:t>
      </w:r>
      <w:r w:rsidR="00D17993">
        <w:t>ndo a cabo con activistas</w:t>
      </w:r>
      <w:r w:rsidR="005E7585">
        <w:t xml:space="preserve"> que </w:t>
      </w:r>
      <w:r w:rsidR="008F282E">
        <w:t>participan</w:t>
      </w:r>
      <w:r w:rsidR="005E7585">
        <w:t xml:space="preserve"> en distintas organizaciones políticas del País Vasco y</w:t>
      </w:r>
      <w:r w:rsidR="002D29D9">
        <w:t xml:space="preserve"> que</w:t>
      </w:r>
      <w:r w:rsidR="005E7585">
        <w:t>, al mismo tiempo, est</w:t>
      </w:r>
      <w:r w:rsidR="008F282E">
        <w:t xml:space="preserve">án evaluando </w:t>
      </w:r>
      <w:r w:rsidR="00084262">
        <w:t>su propia experiencia</w:t>
      </w:r>
      <w:r w:rsidR="00DA2E8C">
        <w:t>. Trataré</w:t>
      </w:r>
      <w:r w:rsidR="008F282E">
        <w:t xml:space="preserve"> de mostrar la pertinencia de tomar en cuenta otras dimensiones del análisis que van más allá de </w:t>
      </w:r>
      <w:r w:rsidR="00051234">
        <w:t>lo visual y lo</w:t>
      </w:r>
      <w:r w:rsidR="008F282E">
        <w:t xml:space="preserve"> discursivo, como es todo lo relativo a la dimensión auditiva </w:t>
      </w:r>
      <w:r w:rsidR="006B2623">
        <w:t xml:space="preserve">y táctil, </w:t>
      </w:r>
      <w:r w:rsidR="008F282E">
        <w:t xml:space="preserve">además del </w:t>
      </w:r>
      <w:r w:rsidR="00051234">
        <w:t>estudio</w:t>
      </w:r>
      <w:r w:rsidR="008F282E">
        <w:t xml:space="preserve"> de emociones entendidas habitualmente como negativas: silencio, vergüenza, etc.</w:t>
      </w:r>
      <w:r w:rsidR="00065294">
        <w:t xml:space="preserve"> </w:t>
      </w:r>
    </w:p>
    <w:p w:rsidR="00065294" w:rsidRDefault="000A2669" w:rsidP="000A2669">
      <w:pPr>
        <w:jc w:val="both"/>
      </w:pPr>
      <w:r>
        <w:t>En segundo</w:t>
      </w:r>
      <w:r w:rsidR="00051234">
        <w:t xml:space="preserve"> lugar</w:t>
      </w:r>
      <w:r w:rsidR="00065294">
        <w:t>,</w:t>
      </w:r>
      <w:r>
        <w:t xml:space="preserve"> y</w:t>
      </w:r>
      <w:r w:rsidR="00065294">
        <w:t xml:space="preserve"> al mismo tiempo, me gustaría </w:t>
      </w:r>
      <w:r w:rsidR="00CC3F6E">
        <w:t xml:space="preserve">aprovechar esta comunicación para reflexionar sobre </w:t>
      </w:r>
      <w:r w:rsidR="00F11597">
        <w:t xml:space="preserve">los </w:t>
      </w:r>
      <w:r w:rsidR="00CC3F6E">
        <w:t>“límites”</w:t>
      </w:r>
      <w:r w:rsidR="00DA4397">
        <w:t xml:space="preserve"> </w:t>
      </w:r>
      <w:r w:rsidR="00F11597">
        <w:t>y paradojas que co</w:t>
      </w:r>
      <w:r w:rsidR="009B5216">
        <w:t>nllevan estas aproximaciones</w:t>
      </w:r>
      <w:r w:rsidR="00F11597">
        <w:t xml:space="preserve"> que, a mi entender, no siempre tienen debidamente en cuenta </w:t>
      </w:r>
      <w:r w:rsidR="00DA4397">
        <w:t xml:space="preserve">la necesidad de seguir identificando y analizando las desigualdades </w:t>
      </w:r>
      <w:r w:rsidR="00786D25">
        <w:t xml:space="preserve">sociales y </w:t>
      </w:r>
      <w:r w:rsidR="00DA4397">
        <w:t>de género así c</w:t>
      </w:r>
      <w:r w:rsidR="00F135D8">
        <w:t>omo las posibilidades de cambio social.</w:t>
      </w:r>
    </w:p>
    <w:sectPr w:rsidR="00065294" w:rsidSect="003D00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F734C"/>
    <w:multiLevelType w:val="hybridMultilevel"/>
    <w:tmpl w:val="4E5EE03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86DB4"/>
    <w:multiLevelType w:val="hybridMultilevel"/>
    <w:tmpl w:val="1D688480"/>
    <w:lvl w:ilvl="0" w:tplc="B9C06B48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C25587"/>
    <w:rsid w:val="000122FC"/>
    <w:rsid w:val="00031299"/>
    <w:rsid w:val="00051234"/>
    <w:rsid w:val="00065294"/>
    <w:rsid w:val="00084262"/>
    <w:rsid w:val="000A2669"/>
    <w:rsid w:val="000A544E"/>
    <w:rsid w:val="000E6A24"/>
    <w:rsid w:val="00114889"/>
    <w:rsid w:val="001C1F18"/>
    <w:rsid w:val="001D4B0B"/>
    <w:rsid w:val="00211E0A"/>
    <w:rsid w:val="00223B43"/>
    <w:rsid w:val="00264DF9"/>
    <w:rsid w:val="00285CB5"/>
    <w:rsid w:val="00292649"/>
    <w:rsid w:val="002D29D9"/>
    <w:rsid w:val="003318C3"/>
    <w:rsid w:val="0034029D"/>
    <w:rsid w:val="0039694F"/>
    <w:rsid w:val="003A41C4"/>
    <w:rsid w:val="003C17BE"/>
    <w:rsid w:val="003C2008"/>
    <w:rsid w:val="003C49C3"/>
    <w:rsid w:val="003D00F6"/>
    <w:rsid w:val="003D4E83"/>
    <w:rsid w:val="004163F7"/>
    <w:rsid w:val="0042212A"/>
    <w:rsid w:val="004534B6"/>
    <w:rsid w:val="004631C9"/>
    <w:rsid w:val="00481086"/>
    <w:rsid w:val="00483EAA"/>
    <w:rsid w:val="004B1637"/>
    <w:rsid w:val="005208D5"/>
    <w:rsid w:val="00525EC3"/>
    <w:rsid w:val="0053258A"/>
    <w:rsid w:val="00574327"/>
    <w:rsid w:val="00583E0E"/>
    <w:rsid w:val="005E7585"/>
    <w:rsid w:val="005F4457"/>
    <w:rsid w:val="005F6710"/>
    <w:rsid w:val="006246FA"/>
    <w:rsid w:val="006379BD"/>
    <w:rsid w:val="006451C4"/>
    <w:rsid w:val="00664844"/>
    <w:rsid w:val="0066511D"/>
    <w:rsid w:val="00676378"/>
    <w:rsid w:val="006A56F6"/>
    <w:rsid w:val="006B2623"/>
    <w:rsid w:val="006D3FDB"/>
    <w:rsid w:val="006F267C"/>
    <w:rsid w:val="006F293F"/>
    <w:rsid w:val="007251EF"/>
    <w:rsid w:val="00725BBE"/>
    <w:rsid w:val="00786D25"/>
    <w:rsid w:val="007A0B44"/>
    <w:rsid w:val="007A0DB1"/>
    <w:rsid w:val="008215DC"/>
    <w:rsid w:val="00874D2E"/>
    <w:rsid w:val="00881A48"/>
    <w:rsid w:val="008A7D14"/>
    <w:rsid w:val="008F282E"/>
    <w:rsid w:val="00921BE1"/>
    <w:rsid w:val="009267AE"/>
    <w:rsid w:val="00943C73"/>
    <w:rsid w:val="009442CB"/>
    <w:rsid w:val="00961407"/>
    <w:rsid w:val="009970F3"/>
    <w:rsid w:val="009B5216"/>
    <w:rsid w:val="009C0749"/>
    <w:rsid w:val="009F682B"/>
    <w:rsid w:val="00AD7DD0"/>
    <w:rsid w:val="00BF26FC"/>
    <w:rsid w:val="00C03497"/>
    <w:rsid w:val="00C25587"/>
    <w:rsid w:val="00C81A1B"/>
    <w:rsid w:val="00C826D4"/>
    <w:rsid w:val="00CC3F6E"/>
    <w:rsid w:val="00CE2BFF"/>
    <w:rsid w:val="00CF2FE7"/>
    <w:rsid w:val="00CF55F1"/>
    <w:rsid w:val="00D17993"/>
    <w:rsid w:val="00D20D8B"/>
    <w:rsid w:val="00D22D07"/>
    <w:rsid w:val="00D742DF"/>
    <w:rsid w:val="00D9268D"/>
    <w:rsid w:val="00DA2E8C"/>
    <w:rsid w:val="00DA4397"/>
    <w:rsid w:val="00DE3F12"/>
    <w:rsid w:val="00DF5918"/>
    <w:rsid w:val="00E46A3D"/>
    <w:rsid w:val="00E563AD"/>
    <w:rsid w:val="00E56BD5"/>
    <w:rsid w:val="00EF03A1"/>
    <w:rsid w:val="00F05157"/>
    <w:rsid w:val="00F11597"/>
    <w:rsid w:val="00F135D8"/>
    <w:rsid w:val="00F15ECA"/>
    <w:rsid w:val="00F35DCD"/>
    <w:rsid w:val="00F53B3F"/>
    <w:rsid w:val="00F668AE"/>
    <w:rsid w:val="00FE3D6D"/>
    <w:rsid w:val="00FE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qFormat/>
    <w:rsid w:val="003D00F6"/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Zerrenda-paragrafoa">
    <w:name w:val="List Paragraph"/>
    <w:basedOn w:val="Normala"/>
    <w:uiPriority w:val="34"/>
    <w:qFormat/>
    <w:rsid w:val="00C255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yvpesgam</dc:creator>
  <cp:lastModifiedBy>yvpesgam</cp:lastModifiedBy>
  <cp:revision>50</cp:revision>
  <dcterms:created xsi:type="dcterms:W3CDTF">2016-09-20T11:38:00Z</dcterms:created>
  <dcterms:modified xsi:type="dcterms:W3CDTF">2016-09-21T03:37:00Z</dcterms:modified>
</cp:coreProperties>
</file>