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DF" w:rsidRDefault="00A26FDF" w:rsidP="00A26FDF">
      <w:bookmarkStart w:id="0" w:name="_GoBack"/>
      <w:r>
        <w:t xml:space="preserve">Etnografía </w:t>
      </w:r>
      <w:r w:rsidR="00175956">
        <w:t>má</w:t>
      </w:r>
      <w:r>
        <w:t>s allá de la antropología.</w:t>
      </w:r>
      <w:r w:rsidR="00175956">
        <w:t xml:space="preserve"> Et</w:t>
      </w:r>
      <w:r>
        <w:t>n</w:t>
      </w:r>
      <w:r w:rsidR="00175956">
        <w:t>o</w:t>
      </w:r>
      <w:r>
        <w:t xml:space="preserve">grafía de </w:t>
      </w:r>
      <w:proofErr w:type="spellStart"/>
      <w:r>
        <w:t>projimidad</w:t>
      </w:r>
      <w:proofErr w:type="spellEnd"/>
      <w:r>
        <w:t xml:space="preserve"> y políticas de </w:t>
      </w:r>
      <w:proofErr w:type="spellStart"/>
      <w:r>
        <w:t>co</w:t>
      </w:r>
      <w:r w:rsidR="00175956">
        <w:t>-</w:t>
      </w:r>
      <w:r>
        <w:t>laboración</w:t>
      </w:r>
      <w:proofErr w:type="spellEnd"/>
      <w:r>
        <w:t xml:space="preserve"> desde el </w:t>
      </w:r>
      <w:r w:rsidR="00175956">
        <w:t>Sahara o</w:t>
      </w:r>
      <w:r>
        <w:t xml:space="preserve">ccidental. </w:t>
      </w:r>
      <w:r>
        <w:t xml:space="preserve"> </w:t>
      </w:r>
    </w:p>
    <w:bookmarkEnd w:id="0"/>
    <w:p w:rsidR="00175956" w:rsidRDefault="00175956" w:rsidP="00A26FDF"/>
    <w:p w:rsidR="00175956" w:rsidRDefault="00175956" w:rsidP="00A26FDF">
      <w:r>
        <w:t>JUAN CARLOS GIMENO MARTÍN</w:t>
      </w:r>
    </w:p>
    <w:p w:rsidR="00175956" w:rsidRDefault="00175956" w:rsidP="00A26FDF">
      <w:r>
        <w:t>UNIVERSIDAD AUTÓNOMA DE MADRID</w:t>
      </w:r>
    </w:p>
    <w:p w:rsidR="00A26FDF" w:rsidRDefault="00A26FDF" w:rsidP="00A26FDF"/>
    <w:p w:rsidR="00A26FDF" w:rsidRDefault="00A26FDF" w:rsidP="00A26FDF">
      <w:r>
        <w:t>RESUMEN</w:t>
      </w:r>
    </w:p>
    <w:p w:rsidR="00A26FDF" w:rsidRDefault="00E32B64" w:rsidP="00E32B64">
      <w:pPr>
        <w:jc w:val="both"/>
      </w:pPr>
      <w:r>
        <w:t>El pueblo saharaui es un pueblo beduino, nómada</w:t>
      </w:r>
      <w:r w:rsidR="00175956">
        <w:t>, de cultura oral</w:t>
      </w:r>
      <w:r>
        <w:t xml:space="preserve">, colonizado por España </w:t>
      </w:r>
      <w:r w:rsidR="003D5EB8">
        <w:t>entre 1884 y 1976</w:t>
      </w:r>
      <w:r w:rsidR="00175956">
        <w:t xml:space="preserve">. </w:t>
      </w:r>
      <w:r>
        <w:t>Con una larga historia de resistencia anticolonial y de hibridación colonial, el Sahara Occidental fue abandonado por España en 1976 a la vez que el territorio fue violentamente ocupado por sus vecinos, Marruecos y Mauritana. Organizado como Frente POLISARIO el pueblo saharaui mantuvo una guerra con sus vecinos ocupantes hasta 1991 (Mauritania abandonó la guerra, derrotada en 1979). Desde el alto el fuego en 1991</w:t>
      </w:r>
      <w:r w:rsidR="00175956">
        <w:t xml:space="preserve"> </w:t>
      </w:r>
      <w:r>
        <w:t xml:space="preserve">el pueblo saharaui vive dividido en dos, separado por un muro de 2700 </w:t>
      </w:r>
      <w:proofErr w:type="spellStart"/>
      <w:r>
        <w:t>kms</w:t>
      </w:r>
      <w:proofErr w:type="spellEnd"/>
      <w:r>
        <w:t xml:space="preserve">. </w:t>
      </w:r>
    </w:p>
    <w:p w:rsidR="00E32B64" w:rsidRDefault="00A26FDF" w:rsidP="00E32B64">
      <w:pPr>
        <w:jc w:val="both"/>
      </w:pPr>
      <w:r>
        <w:t xml:space="preserve">A los dos lados del muro,  </w:t>
      </w:r>
      <w:r w:rsidRPr="00433870">
        <w:t>mujeres y hombres saharauis ensayan fórmulas de reinvención</w:t>
      </w:r>
      <w:r w:rsidR="00175956">
        <w:t xml:space="preserve">, inscrita en una particular </w:t>
      </w:r>
      <w:r w:rsidR="003D5EB8">
        <w:t xml:space="preserve"> una ontología política</w:t>
      </w:r>
      <w:r>
        <w:t>,</w:t>
      </w:r>
      <w:r w:rsidRPr="00433870">
        <w:t xml:space="preserve"> </w:t>
      </w:r>
      <w:r w:rsidR="003D5EB8">
        <w:t xml:space="preserve">mediante la cual los saharauis se enfrentan </w:t>
      </w:r>
      <w:r>
        <w:t xml:space="preserve"> al exilio y la ocupación, en su lucha por la</w:t>
      </w:r>
      <w:r w:rsidRPr="00433870">
        <w:t xml:space="preserve"> autodet</w:t>
      </w:r>
      <w:r w:rsidR="003D5EB8">
        <w:t>erminación. Abordar</w:t>
      </w:r>
      <w:r w:rsidR="00E32B64">
        <w:t xml:space="preserve"> </w:t>
      </w:r>
      <w:r w:rsidR="003D5EB8">
        <w:t xml:space="preserve">este proceso de r-existencia, personal y colectiva, </w:t>
      </w:r>
      <w:r w:rsidR="00175956">
        <w:t>saharaui</w:t>
      </w:r>
      <w:r w:rsidR="00E32B64">
        <w:t xml:space="preserve"> en los espacios (exilio, ocupación y diáspora) en los que se ven forzados a habitar, precisa una etnografía de los procesos de reinvención sociocultural y política mediante los cuales las mujeres y hombres saharauis ponen en diálogo los espacios de experiencia del pasado con sus horizontes de futuro. </w:t>
      </w:r>
      <w:r>
        <w:t xml:space="preserve">Tomar </w:t>
      </w:r>
      <w:r w:rsidR="003D5EB8">
        <w:t xml:space="preserve">etnográficamente </w:t>
      </w:r>
      <w:r>
        <w:t xml:space="preserve">en serio </w:t>
      </w:r>
      <w:r>
        <w:t>una ontología y una epistemología propias saharauis</w:t>
      </w:r>
      <w:r w:rsidR="00CF0AA7">
        <w:t xml:space="preserve"> </w:t>
      </w:r>
      <w:r w:rsidR="003D5EB8">
        <w:t>enfrenta e</w:t>
      </w:r>
      <w:r w:rsidR="00E32B64">
        <w:t>l desafío de reorienta</w:t>
      </w:r>
      <w:r w:rsidR="00175956">
        <w:t>r la práctica etnográfica, reescribiéndola</w:t>
      </w:r>
      <w:r w:rsidR="00E32B64">
        <w:t xml:space="preserve"> en un diálogo </w:t>
      </w:r>
      <w:r w:rsidR="00175956">
        <w:t xml:space="preserve">horizontal </w:t>
      </w:r>
      <w:r w:rsidR="00E32B64">
        <w:t xml:space="preserve">con </w:t>
      </w:r>
      <w:r w:rsidR="00175956">
        <w:t xml:space="preserve">las metodologías saharauis que </w:t>
      </w:r>
      <w:r w:rsidR="00E32B64">
        <w:t>se sustenta</w:t>
      </w:r>
      <w:r w:rsidR="00E32B64">
        <w:t>n</w:t>
      </w:r>
      <w:r w:rsidR="00175956">
        <w:t xml:space="preserve"> 1) en un</w:t>
      </w:r>
      <w:r w:rsidR="00E32B64">
        <w:t xml:space="preserve"> sistema de conocimientos ancestrales</w:t>
      </w:r>
      <w:r w:rsidR="00175956">
        <w:t>, 2)</w:t>
      </w:r>
      <w:r w:rsidR="00E32B64">
        <w:t xml:space="preserve"> la concepción que </w:t>
      </w:r>
      <w:r w:rsidR="00175956">
        <w:t>el pueblo saharaui tiene</w:t>
      </w:r>
      <w:r w:rsidR="00E32B64">
        <w:t xml:space="preserve"> sobre la naturaleza del mundo</w:t>
      </w:r>
      <w:r w:rsidR="003D5EB8">
        <w:t xml:space="preserve"> y </w:t>
      </w:r>
      <w:r w:rsidR="00175956">
        <w:t>3)</w:t>
      </w:r>
      <w:r w:rsidR="003D5EB8">
        <w:t xml:space="preserve"> la producción del conocimiento </w:t>
      </w:r>
      <w:r w:rsidR="00175956">
        <w:t>a través de ciertas</w:t>
      </w:r>
      <w:r w:rsidR="003D5EB8">
        <w:t xml:space="preserve"> ceremonia</w:t>
      </w:r>
      <w:r w:rsidR="00175956">
        <w:t>s</w:t>
      </w:r>
      <w:r w:rsidR="003D5EB8">
        <w:t xml:space="preserve"> ritual</w:t>
      </w:r>
      <w:r w:rsidR="00175956">
        <w:t xml:space="preserve">es. </w:t>
      </w:r>
      <w:r w:rsidR="00E32B64">
        <w:t xml:space="preserve"> </w:t>
      </w:r>
    </w:p>
    <w:p w:rsidR="00175956" w:rsidRDefault="00175956" w:rsidP="00175956">
      <w:pPr>
        <w:jc w:val="both"/>
      </w:pPr>
      <w:r>
        <w:t>Se trata de realizar una etnografía de “</w:t>
      </w:r>
      <w:proofErr w:type="spellStart"/>
      <w:r>
        <w:t>projimidad</w:t>
      </w:r>
      <w:proofErr w:type="spellEnd"/>
      <w:r>
        <w:t xml:space="preserve">”, de la escucha atenta y la conversación, en sus términos y no en los nuestros, con “los  otros saharauis” como prójimos próximos, una etnografía </w:t>
      </w:r>
      <w:proofErr w:type="spellStart"/>
      <w:r>
        <w:t>performativa</w:t>
      </w:r>
      <w:proofErr w:type="spellEnd"/>
      <w:r>
        <w:t xml:space="preserve"> y transformadora, realizada desde un enfoque ético y político </w:t>
      </w:r>
      <w:proofErr w:type="spellStart"/>
      <w:r>
        <w:t>co-laborativo</w:t>
      </w:r>
      <w:proofErr w:type="spellEnd"/>
      <w:r>
        <w:t xml:space="preserve">.  </w:t>
      </w:r>
    </w:p>
    <w:p w:rsidR="00175956" w:rsidRDefault="00175956" w:rsidP="00175956">
      <w:pPr>
        <w:jc w:val="both"/>
      </w:pPr>
      <w:r>
        <w:t>PALABRAS CLAVE:</w:t>
      </w:r>
    </w:p>
    <w:p w:rsidR="00175956" w:rsidRDefault="00175956" w:rsidP="00175956">
      <w:pPr>
        <w:jc w:val="both"/>
      </w:pPr>
      <w:r>
        <w:t xml:space="preserve">Sahara Occidental, etnografía </w:t>
      </w:r>
      <w:proofErr w:type="spellStart"/>
      <w:r>
        <w:t>co-laborativa</w:t>
      </w:r>
      <w:proofErr w:type="spellEnd"/>
      <w:r>
        <w:t xml:space="preserve">, investigación como ceremonia, </w:t>
      </w:r>
    </w:p>
    <w:p w:rsidR="00175956" w:rsidRDefault="00175956" w:rsidP="00E32B64">
      <w:pPr>
        <w:jc w:val="both"/>
      </w:pPr>
    </w:p>
    <w:sectPr w:rsidR="001759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8B2" w:rsidRDefault="006668B2" w:rsidP="00E32B64">
      <w:pPr>
        <w:spacing w:after="0" w:line="240" w:lineRule="auto"/>
      </w:pPr>
      <w:r>
        <w:separator/>
      </w:r>
    </w:p>
  </w:endnote>
  <w:endnote w:type="continuationSeparator" w:id="0">
    <w:p w:rsidR="006668B2" w:rsidRDefault="006668B2" w:rsidP="00E32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8B2" w:rsidRDefault="006668B2" w:rsidP="00E32B64">
      <w:pPr>
        <w:spacing w:after="0" w:line="240" w:lineRule="auto"/>
      </w:pPr>
      <w:r>
        <w:separator/>
      </w:r>
    </w:p>
  </w:footnote>
  <w:footnote w:type="continuationSeparator" w:id="0">
    <w:p w:rsidR="006668B2" w:rsidRDefault="006668B2" w:rsidP="00E32B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FDF"/>
    <w:rsid w:val="00082C95"/>
    <w:rsid w:val="00175956"/>
    <w:rsid w:val="003D5EB8"/>
    <w:rsid w:val="005C4ED3"/>
    <w:rsid w:val="006668B2"/>
    <w:rsid w:val="0091525C"/>
    <w:rsid w:val="00A26FDF"/>
    <w:rsid w:val="00CF0AA7"/>
    <w:rsid w:val="00E3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32B6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32B6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32B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32B6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32B6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32B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342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Autónoma de Madrid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</dc:creator>
  <cp:lastModifiedBy>Pilar</cp:lastModifiedBy>
  <cp:revision>1</cp:revision>
  <dcterms:created xsi:type="dcterms:W3CDTF">2016-09-26T08:55:00Z</dcterms:created>
  <dcterms:modified xsi:type="dcterms:W3CDTF">2016-09-26T10:30:00Z</dcterms:modified>
</cp:coreProperties>
</file>