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953" w:rsidRP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XIV Congreso de Antropología </w:t>
      </w: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>– Valencia – septiembre de 2017</w:t>
      </w:r>
    </w:p>
    <w:p w:rsidR="00110F7A" w:rsidRPr="00E54953" w:rsidRDefault="00E54953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>“</w:t>
      </w:r>
      <w:r w:rsidRPr="00E5495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Antropologías en transformación: sentidos, compromisos y utopías”</w:t>
      </w:r>
    </w:p>
    <w:p w:rsidR="00E54953" w:rsidRPr="00E54953" w:rsidRDefault="00E54953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E54953" w:rsidRP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Autor</w:t>
      </w: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>: Michel Duquesnoy</w:t>
      </w:r>
    </w:p>
    <w:p w:rsidR="00E54953" w:rsidRP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Institución</w:t>
      </w: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>: Universidad Bernardo O´Higgins, Santiago de Chile</w:t>
      </w:r>
    </w:p>
    <w:p w:rsid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Título</w:t>
      </w:r>
      <w:r w:rsidRPr="00E54953"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” ¿Subordinadas las mujeres mapuche williche de la Norpatagonia chilena? Resiliencia, empoderamiento y visibilización política </w:t>
      </w:r>
    </w:p>
    <w:p w:rsid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5495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Resumen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</w:p>
    <w:p w:rsid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La “tradición” mapuche williche afirma que las mujeres ocupan desde tiempos remotos un lugar determinado por su género y su sexo dentro de la vida colectiva de su pueblo originario.</w:t>
      </w:r>
    </w:p>
    <w:p w:rsidR="00E77552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Aunque sea difícil determinar con exactitud los roles social y culturalmente permitido a las mujeres, en la actualidad se puede observar y analizar </w:t>
      </w:r>
      <w:r w:rsidR="00E77552">
        <w:rPr>
          <w:rFonts w:ascii="Arial" w:hAnsi="Arial" w:cs="Arial"/>
          <w:color w:val="333333"/>
          <w:sz w:val="20"/>
          <w:szCs w:val="20"/>
          <w:shd w:val="clear" w:color="auto" w:fill="FFFFFF"/>
        </w:rPr>
        <w:t>una serie de fases sucesivas que apuntan hacia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77552">
        <w:rPr>
          <w:rFonts w:ascii="Arial" w:hAnsi="Arial" w:cs="Arial"/>
          <w:color w:val="333333"/>
          <w:sz w:val="20"/>
          <w:szCs w:val="20"/>
          <w:shd w:val="clear" w:color="auto" w:fill="FFFFFF"/>
        </w:rPr>
        <w:t>su empoderamiento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77552">
        <w:rPr>
          <w:rFonts w:ascii="Arial" w:hAnsi="Arial" w:cs="Arial"/>
          <w:color w:val="333333"/>
          <w:sz w:val="20"/>
          <w:szCs w:val="20"/>
          <w:shd w:val="clear" w:color="auto" w:fill="FFFFFF"/>
        </w:rPr>
        <w:t>tanto dentro como fuera de sus dominios de ocupación y desempeño. Implicadas en la vida pública interna y externa, entreteniendo sin restricción los valores aceptados por la cosmovisión mapuche williche, manifiestan sin embargo avances significativos que, a la par, las demarcan como agentes políticas proactivas a favor del colectivo mapuche así como del colectivo femenino.</w:t>
      </w:r>
    </w:p>
    <w:p w:rsidR="00434ACA" w:rsidRDefault="00E7755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Si consideramos la subordinación como ángulo analítico, es imprescindible contrastarlo con manifestaciones de resiliencia individual y colectiva que alimentan las reivindicaciones de tipo étnico conjuntamente a sugerencias feministas. Con ellos los debates académicos interesados por los feminismos periféricos. </w:t>
      </w:r>
    </w:p>
    <w:p w:rsidR="00434ACA" w:rsidRDefault="00434AC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34ACA" w:rsidRPr="00434ACA" w:rsidRDefault="00434ACA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bookmarkStart w:id="0" w:name="_GoBack"/>
      <w:r w:rsidRPr="00434A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Palabras clave</w:t>
      </w:r>
    </w:p>
    <w:bookmarkEnd w:id="0"/>
    <w:p w:rsidR="00E54953" w:rsidRDefault="00434AC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Norpatagonia chilena – mujeres mapuche williche – resiliencia – política – feminismos periféricos</w:t>
      </w:r>
      <w:r w:rsidR="00E7755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E54953" w:rsidRPr="00E54953" w:rsidRDefault="00E5495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54953" w:rsidRDefault="00E54953">
      <w:pPr>
        <w:rPr>
          <w:rFonts w:ascii="Source Sans Pro" w:hAnsi="Source Sans Pro"/>
          <w:b/>
          <w:color w:val="333333"/>
          <w:sz w:val="20"/>
          <w:szCs w:val="20"/>
          <w:shd w:val="clear" w:color="auto" w:fill="FFFFFF"/>
        </w:rPr>
      </w:pPr>
    </w:p>
    <w:p w:rsidR="00E54953" w:rsidRDefault="00E54953"/>
    <w:sectPr w:rsidR="00E549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53"/>
    <w:rsid w:val="00110F7A"/>
    <w:rsid w:val="00434ACA"/>
    <w:rsid w:val="00E54953"/>
    <w:rsid w:val="00E7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6D1BB-4680-438C-91CC-0BC35B91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Duquesnoy Gallez</dc:creator>
  <cp:keywords/>
  <dc:description/>
  <cp:lastModifiedBy>Michel Duquesnoy Gallez</cp:lastModifiedBy>
  <cp:revision>1</cp:revision>
  <dcterms:created xsi:type="dcterms:W3CDTF">2016-09-27T11:47:00Z</dcterms:created>
  <dcterms:modified xsi:type="dcterms:W3CDTF">2016-09-27T12:11:00Z</dcterms:modified>
</cp:coreProperties>
</file>