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9EAF1" w14:textId="3318E27E" w:rsidR="00811261" w:rsidRPr="003E25E4" w:rsidRDefault="001D1CC6" w:rsidP="00147CE6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Title</w:t>
      </w:r>
      <w:r w:rsidR="00811261" w:rsidRPr="003E25E4">
        <w:rPr>
          <w:rFonts w:ascii="Arial" w:hAnsi="Arial" w:cs="Arial"/>
          <w:b/>
          <w:lang w:val="en-GB"/>
        </w:rPr>
        <w:t>:</w:t>
      </w:r>
      <w:r w:rsidR="00811261" w:rsidRPr="003E25E4">
        <w:rPr>
          <w:rFonts w:ascii="Arial" w:hAnsi="Arial" w:cs="Arial"/>
          <w:lang w:val="en-GB"/>
        </w:rPr>
        <w:t xml:space="preserve"> </w:t>
      </w:r>
      <w:r w:rsidR="00AA0C63" w:rsidRPr="003E25E4">
        <w:rPr>
          <w:rFonts w:ascii="Arial" w:hAnsi="Arial" w:cs="Arial"/>
          <w:lang w:val="en-GB"/>
        </w:rPr>
        <w:t xml:space="preserve"> </w:t>
      </w:r>
      <w:r w:rsidR="003E25E4" w:rsidRPr="003E25E4">
        <w:rPr>
          <w:rFonts w:ascii="Arial" w:hAnsi="Arial" w:cs="Arial"/>
          <w:lang w:val="en-GB"/>
        </w:rPr>
        <w:t xml:space="preserve">Mobility regimes of </w:t>
      </w:r>
      <w:r w:rsidR="008961DD" w:rsidRPr="003E25E4">
        <w:rPr>
          <w:rFonts w:ascii="Arial" w:hAnsi="Arial" w:cs="Arial"/>
          <w:lang w:val="en-GB"/>
        </w:rPr>
        <w:t>U</w:t>
      </w:r>
      <w:r w:rsidR="00FC105C">
        <w:rPr>
          <w:rFonts w:ascii="Arial" w:hAnsi="Arial" w:cs="Arial"/>
          <w:lang w:val="en-GB"/>
        </w:rPr>
        <w:t>nited Nations e</w:t>
      </w:r>
      <w:r w:rsidR="003E25E4" w:rsidRPr="003E25E4">
        <w:rPr>
          <w:rFonts w:ascii="Arial" w:hAnsi="Arial" w:cs="Arial"/>
          <w:lang w:val="en-GB"/>
        </w:rPr>
        <w:t>mployees</w:t>
      </w:r>
    </w:p>
    <w:p w14:paraId="3F75761E" w14:textId="77777777" w:rsidR="001D1CC6" w:rsidRPr="00811261" w:rsidRDefault="001D1CC6" w:rsidP="00811261">
      <w:pPr>
        <w:rPr>
          <w:rFonts w:ascii="Arial" w:hAnsi="Arial" w:cs="Arial"/>
        </w:rPr>
      </w:pPr>
    </w:p>
    <w:p w14:paraId="59382AC2" w14:textId="77777777" w:rsidR="001D1CC6" w:rsidRDefault="001D1CC6" w:rsidP="0081126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Authors</w:t>
      </w:r>
      <w:r w:rsidR="00811261" w:rsidRPr="00544DBA">
        <w:rPr>
          <w:rFonts w:ascii="Arial" w:hAnsi="Arial" w:cs="Arial"/>
          <w:b/>
        </w:rPr>
        <w:t>:</w:t>
      </w:r>
      <w:r w:rsidR="00147CE6">
        <w:rPr>
          <w:rFonts w:ascii="Arial" w:hAnsi="Arial" w:cs="Arial"/>
          <w:b/>
        </w:rPr>
        <w:t xml:space="preserve"> </w:t>
      </w:r>
    </w:p>
    <w:p w14:paraId="0DF7D9C5" w14:textId="77777777" w:rsidR="001D1CC6" w:rsidRDefault="001D1CC6" w:rsidP="00811261">
      <w:pPr>
        <w:rPr>
          <w:rFonts w:ascii="Arial" w:hAnsi="Arial" w:cs="Arial"/>
          <w:b/>
        </w:rPr>
      </w:pPr>
    </w:p>
    <w:p w14:paraId="381FCB78" w14:textId="5ACD385B" w:rsidR="00811261" w:rsidRDefault="00811261" w:rsidP="00811261">
      <w:pPr>
        <w:rPr>
          <w:rStyle w:val="Hipervnculo"/>
          <w:rFonts w:ascii="Arial" w:hAnsi="Arial" w:cs="Arial"/>
          <w:lang w:val="en-US"/>
        </w:rPr>
      </w:pPr>
      <w:r w:rsidRPr="00811261">
        <w:rPr>
          <w:rFonts w:ascii="Arial" w:hAnsi="Arial" w:cs="Arial"/>
          <w:lang w:val="en-US"/>
        </w:rPr>
        <w:t xml:space="preserve">FRADEJAS-GARCÍA, Ignacio, Department of Sociology, Mimar Sinan </w:t>
      </w:r>
      <w:r w:rsidR="001D1CC6">
        <w:rPr>
          <w:rFonts w:ascii="Arial" w:hAnsi="Arial" w:cs="Arial"/>
          <w:lang w:val="en-US"/>
        </w:rPr>
        <w:t xml:space="preserve">Fine Arts University, </w:t>
      </w:r>
      <w:r w:rsidRPr="00811261">
        <w:rPr>
          <w:rFonts w:ascii="Arial" w:hAnsi="Arial" w:cs="Arial"/>
          <w:lang w:val="en-US"/>
        </w:rPr>
        <w:t xml:space="preserve">Turkey, </w:t>
      </w:r>
      <w:hyperlink r:id="rId5" w:history="1">
        <w:r w:rsidRPr="00811261">
          <w:rPr>
            <w:rStyle w:val="Hipervnculo"/>
            <w:rFonts w:ascii="Arial" w:hAnsi="Arial" w:cs="Arial"/>
            <w:lang w:val="en-US"/>
          </w:rPr>
          <w:t>ignaciofradejas@hotmail.com</w:t>
        </w:r>
      </w:hyperlink>
    </w:p>
    <w:p w14:paraId="47B98F3B" w14:textId="77777777" w:rsidR="00FC105C" w:rsidRPr="00147CE6" w:rsidRDefault="00FC105C" w:rsidP="00811261">
      <w:pPr>
        <w:rPr>
          <w:rFonts w:ascii="Arial" w:hAnsi="Arial" w:cs="Arial"/>
          <w:b/>
        </w:rPr>
      </w:pPr>
      <w:bookmarkStart w:id="0" w:name="_GoBack"/>
      <w:bookmarkEnd w:id="0"/>
    </w:p>
    <w:p w14:paraId="56724787" w14:textId="753B05D7" w:rsidR="00811261" w:rsidRDefault="00811261" w:rsidP="00811261">
      <w:pPr>
        <w:rPr>
          <w:rStyle w:val="Hipervnculo"/>
          <w:rFonts w:ascii="Arial" w:hAnsi="Arial" w:cs="Arial"/>
          <w:lang w:val="en-US"/>
        </w:rPr>
      </w:pPr>
      <w:r w:rsidRPr="00811261">
        <w:rPr>
          <w:rFonts w:ascii="Arial" w:hAnsi="Arial" w:cs="Arial"/>
          <w:lang w:val="en-US"/>
        </w:rPr>
        <w:t xml:space="preserve">MUELLI, Linda Martina, Department of Cultural Anthropology and European Ethnology, University of Basel, Switzerland, </w:t>
      </w:r>
      <w:hyperlink r:id="rId6" w:history="1">
        <w:r w:rsidRPr="007C2EA6">
          <w:rPr>
            <w:rStyle w:val="Hipervnculo"/>
            <w:rFonts w:ascii="Arial" w:hAnsi="Arial" w:cs="Arial"/>
            <w:lang w:val="en-US"/>
          </w:rPr>
          <w:t>linda.muelli@unibas.ch</w:t>
        </w:r>
      </w:hyperlink>
    </w:p>
    <w:p w14:paraId="0A346FDA" w14:textId="77777777" w:rsidR="00F12ED8" w:rsidRPr="00544DBA" w:rsidRDefault="00F12ED8" w:rsidP="00811261">
      <w:pPr>
        <w:rPr>
          <w:rFonts w:ascii="Arial" w:hAnsi="Arial" w:cs="Arial"/>
          <w:lang w:val="en-US"/>
        </w:rPr>
      </w:pPr>
    </w:p>
    <w:p w14:paraId="2D215B7B" w14:textId="4D897FCD" w:rsidR="0067659F" w:rsidRDefault="001D1CC6" w:rsidP="0067659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Abstract</w:t>
      </w:r>
      <w:r w:rsidR="000C4188">
        <w:rPr>
          <w:rFonts w:ascii="Arial" w:hAnsi="Arial" w:cs="Arial"/>
          <w:b/>
        </w:rPr>
        <w:t xml:space="preserve"> </w:t>
      </w:r>
    </w:p>
    <w:p w14:paraId="0AC4CCF0" w14:textId="77777777" w:rsidR="0067659F" w:rsidRDefault="0067659F" w:rsidP="0067659F">
      <w:pPr>
        <w:rPr>
          <w:rFonts w:ascii="Arial" w:hAnsi="Arial" w:cs="Arial"/>
          <w:b/>
        </w:rPr>
      </w:pPr>
    </w:p>
    <w:p w14:paraId="428A63A7" w14:textId="19D59739" w:rsidR="00861A0E" w:rsidRDefault="00F52F68" w:rsidP="0067659F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</w:t>
      </w:r>
      <w:r w:rsidR="00424E7F">
        <w:rPr>
          <w:rFonts w:ascii="Arial" w:hAnsi="Arial" w:cs="Arial"/>
          <w:lang w:val="en-GB"/>
        </w:rPr>
        <w:t>U</w:t>
      </w:r>
      <w:r w:rsidR="00043216">
        <w:rPr>
          <w:rFonts w:ascii="Arial" w:hAnsi="Arial" w:cs="Arial"/>
          <w:lang w:val="en-GB"/>
        </w:rPr>
        <w:t xml:space="preserve">nited </w:t>
      </w:r>
      <w:r w:rsidR="000C4188">
        <w:rPr>
          <w:rFonts w:ascii="Arial" w:hAnsi="Arial" w:cs="Arial"/>
          <w:lang w:val="en-GB"/>
        </w:rPr>
        <w:t>N</w:t>
      </w:r>
      <w:r w:rsidR="00043216">
        <w:rPr>
          <w:rFonts w:ascii="Arial" w:hAnsi="Arial" w:cs="Arial"/>
          <w:lang w:val="en-GB"/>
        </w:rPr>
        <w:t>ations system</w:t>
      </w:r>
      <w:r w:rsidR="00370710">
        <w:rPr>
          <w:rFonts w:ascii="Arial" w:hAnsi="Arial" w:cs="Arial"/>
          <w:lang w:val="en-GB"/>
        </w:rPr>
        <w:t xml:space="preserve"> </w:t>
      </w:r>
      <w:r w:rsidR="0011052C">
        <w:rPr>
          <w:rFonts w:ascii="Arial" w:hAnsi="Arial" w:cs="Arial"/>
          <w:lang w:val="en-GB"/>
        </w:rPr>
        <w:t>is a complex</w:t>
      </w:r>
      <w:r w:rsidR="00632327">
        <w:rPr>
          <w:rFonts w:ascii="Arial" w:hAnsi="Arial" w:cs="Arial"/>
          <w:lang w:val="en-GB"/>
        </w:rPr>
        <w:t xml:space="preserve"> </w:t>
      </w:r>
      <w:r w:rsidR="00F0515A">
        <w:rPr>
          <w:rFonts w:ascii="Arial" w:hAnsi="Arial" w:cs="Arial"/>
          <w:lang w:val="en-GB"/>
        </w:rPr>
        <w:t xml:space="preserve">and auto-generative </w:t>
      </w:r>
      <w:r w:rsidR="00627D7D">
        <w:rPr>
          <w:rFonts w:ascii="Arial" w:hAnsi="Arial" w:cs="Arial"/>
          <w:lang w:val="en-GB"/>
        </w:rPr>
        <w:t xml:space="preserve">organizational network </w:t>
      </w:r>
      <w:r w:rsidR="00D3048A">
        <w:rPr>
          <w:rFonts w:ascii="Arial" w:hAnsi="Arial" w:cs="Arial"/>
          <w:lang w:val="en-GB"/>
        </w:rPr>
        <w:t>with</w:t>
      </w:r>
      <w:r w:rsidR="00370710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numerous</w:t>
      </w:r>
      <w:r w:rsidR="00370710">
        <w:rPr>
          <w:rFonts w:ascii="Arial" w:hAnsi="Arial" w:cs="Arial"/>
          <w:lang w:val="en-GB"/>
        </w:rPr>
        <w:t xml:space="preserve"> bodies</w:t>
      </w:r>
      <w:r w:rsidR="00D3048A">
        <w:rPr>
          <w:rFonts w:ascii="Arial" w:hAnsi="Arial" w:cs="Arial"/>
          <w:lang w:val="en-GB"/>
        </w:rPr>
        <w:t xml:space="preserve"> working </w:t>
      </w:r>
      <w:r w:rsidR="00F12ED8">
        <w:rPr>
          <w:rFonts w:ascii="Arial" w:hAnsi="Arial" w:cs="Arial"/>
          <w:lang w:val="en-GB"/>
        </w:rPr>
        <w:t>for</w:t>
      </w:r>
      <w:r w:rsidR="00D3048A">
        <w:rPr>
          <w:rFonts w:ascii="Arial" w:hAnsi="Arial" w:cs="Arial"/>
          <w:lang w:val="en-GB"/>
        </w:rPr>
        <w:t xml:space="preserve"> heterogeneous objectives</w:t>
      </w:r>
      <w:r w:rsidR="005E426D">
        <w:rPr>
          <w:rFonts w:ascii="Arial" w:hAnsi="Arial" w:cs="Arial"/>
          <w:lang w:val="en-GB"/>
        </w:rPr>
        <w:t xml:space="preserve"> within an </w:t>
      </w:r>
      <w:r w:rsidR="005E426D" w:rsidRPr="008D416E">
        <w:rPr>
          <w:rFonts w:ascii="Arial" w:hAnsi="Arial" w:cs="Arial"/>
          <w:lang w:val="en-GB"/>
        </w:rPr>
        <w:t>unequal</w:t>
      </w:r>
      <w:r w:rsidR="005E426D">
        <w:rPr>
          <w:rFonts w:ascii="Arial" w:hAnsi="Arial" w:cs="Arial"/>
          <w:lang w:val="en-GB"/>
        </w:rPr>
        <w:t xml:space="preserve"> global framework</w:t>
      </w:r>
      <w:r w:rsidR="00D3048A">
        <w:rPr>
          <w:rFonts w:ascii="Arial" w:hAnsi="Arial" w:cs="Arial"/>
          <w:lang w:val="en-GB"/>
        </w:rPr>
        <w:t>. The d</w:t>
      </w:r>
      <w:r w:rsidR="00861A0E">
        <w:rPr>
          <w:rFonts w:ascii="Arial" w:hAnsi="Arial" w:cs="Arial"/>
          <w:lang w:val="en-GB"/>
        </w:rPr>
        <w:t xml:space="preserve">rivers of the UN </w:t>
      </w:r>
      <w:r w:rsidR="00627D7D">
        <w:rPr>
          <w:rFonts w:ascii="Arial" w:hAnsi="Arial" w:cs="Arial"/>
          <w:lang w:val="en-GB"/>
        </w:rPr>
        <w:t xml:space="preserve">system </w:t>
      </w:r>
      <w:r w:rsidR="00861A0E">
        <w:rPr>
          <w:rFonts w:ascii="Arial" w:hAnsi="Arial" w:cs="Arial"/>
          <w:lang w:val="en-GB"/>
        </w:rPr>
        <w:t>are</w:t>
      </w:r>
      <w:r w:rsidR="00D3048A">
        <w:rPr>
          <w:rFonts w:ascii="Arial" w:hAnsi="Arial" w:cs="Arial"/>
          <w:lang w:val="en-GB"/>
        </w:rPr>
        <w:t xml:space="preserve"> </w:t>
      </w:r>
      <w:r w:rsidR="00861A0E">
        <w:rPr>
          <w:rFonts w:ascii="Arial" w:hAnsi="Arial" w:cs="Arial"/>
          <w:lang w:val="en-GB"/>
        </w:rPr>
        <w:t>professional expatriates</w:t>
      </w:r>
      <w:r w:rsidR="00D3048A">
        <w:rPr>
          <w:rFonts w:ascii="Arial" w:hAnsi="Arial" w:cs="Arial"/>
          <w:lang w:val="en-GB"/>
        </w:rPr>
        <w:t xml:space="preserve"> working </w:t>
      </w:r>
      <w:r w:rsidR="00632327">
        <w:rPr>
          <w:rFonts w:ascii="Arial" w:hAnsi="Arial" w:cs="Arial"/>
          <w:lang w:val="en-GB"/>
        </w:rPr>
        <w:t xml:space="preserve">in the headquarters based in global cities or in </w:t>
      </w:r>
      <w:r w:rsidR="003349AA">
        <w:rPr>
          <w:rFonts w:ascii="Arial" w:hAnsi="Arial" w:cs="Arial"/>
          <w:lang w:val="en-GB"/>
        </w:rPr>
        <w:t>field offices</w:t>
      </w:r>
      <w:r w:rsidR="005E426D">
        <w:rPr>
          <w:rFonts w:ascii="Arial" w:hAnsi="Arial" w:cs="Arial"/>
          <w:lang w:val="en-GB"/>
        </w:rPr>
        <w:t xml:space="preserve"> </w:t>
      </w:r>
      <w:r w:rsidR="00632327">
        <w:rPr>
          <w:rFonts w:ascii="Arial" w:hAnsi="Arial" w:cs="Arial"/>
          <w:lang w:val="en-GB"/>
        </w:rPr>
        <w:t xml:space="preserve">spread worldwide. </w:t>
      </w:r>
    </w:p>
    <w:p w14:paraId="5FB5F2D1" w14:textId="77777777" w:rsidR="00861A0E" w:rsidRDefault="00861A0E" w:rsidP="00AA0C63">
      <w:pPr>
        <w:jc w:val="both"/>
        <w:rPr>
          <w:rFonts w:ascii="Arial" w:hAnsi="Arial" w:cs="Arial"/>
          <w:lang w:val="en-GB"/>
        </w:rPr>
      </w:pPr>
    </w:p>
    <w:p w14:paraId="724D9D36" w14:textId="52EFE2DD" w:rsidR="00781E8C" w:rsidRDefault="005E426D" w:rsidP="00AA0C6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GB"/>
        </w:rPr>
        <w:t xml:space="preserve">Those highly skilled, hyper-mobile </w:t>
      </w:r>
      <w:r w:rsidR="008332A7">
        <w:rPr>
          <w:rFonts w:ascii="Arial" w:hAnsi="Arial" w:cs="Arial"/>
          <w:lang w:val="en-GB"/>
        </w:rPr>
        <w:t>individuals are</w:t>
      </w:r>
      <w:r w:rsidR="008332A7">
        <w:rPr>
          <w:rFonts w:ascii="Arial" w:hAnsi="Arial" w:cs="Arial"/>
          <w:lang w:val="en-US"/>
        </w:rPr>
        <w:t xml:space="preserve"> </w:t>
      </w:r>
      <w:r w:rsidR="008332A7" w:rsidRPr="008D416E">
        <w:rPr>
          <w:rFonts w:ascii="Arial" w:hAnsi="Arial" w:cs="Arial"/>
          <w:lang w:val="en-GB"/>
        </w:rPr>
        <w:t>the managerial elite of</w:t>
      </w:r>
      <w:r w:rsidR="000118B2">
        <w:rPr>
          <w:rFonts w:ascii="Arial" w:hAnsi="Arial" w:cs="Arial"/>
          <w:lang w:val="en-GB"/>
        </w:rPr>
        <w:t xml:space="preserve"> the</w:t>
      </w:r>
      <w:r w:rsidR="008332A7" w:rsidRPr="008D416E">
        <w:rPr>
          <w:rFonts w:ascii="Arial" w:hAnsi="Arial" w:cs="Arial"/>
          <w:lang w:val="en-GB"/>
        </w:rPr>
        <w:t xml:space="preserve"> UN</w:t>
      </w:r>
      <w:r w:rsidR="000118B2">
        <w:rPr>
          <w:rFonts w:ascii="Arial" w:hAnsi="Arial" w:cs="Arial"/>
          <w:lang w:val="en-GB"/>
        </w:rPr>
        <w:t xml:space="preserve"> bureaucracy</w:t>
      </w:r>
      <w:r w:rsidR="003349AA" w:rsidRPr="008D416E">
        <w:rPr>
          <w:rFonts w:ascii="Arial" w:hAnsi="Arial" w:cs="Arial"/>
          <w:lang w:val="en-GB"/>
        </w:rPr>
        <w:t>.</w:t>
      </w:r>
      <w:r w:rsidR="003349AA">
        <w:rPr>
          <w:rFonts w:ascii="Arial" w:hAnsi="Arial" w:cs="Arial"/>
          <w:lang w:val="en-GB"/>
        </w:rPr>
        <w:t xml:space="preserve"> </w:t>
      </w:r>
      <w:r w:rsidR="000E06B4">
        <w:rPr>
          <w:rFonts w:ascii="Arial" w:hAnsi="Arial" w:cs="Arial"/>
          <w:lang w:val="en-GB"/>
        </w:rPr>
        <w:t>Yet, they are only</w:t>
      </w:r>
      <w:r w:rsidR="00975754">
        <w:rPr>
          <w:rFonts w:ascii="Arial" w:hAnsi="Arial" w:cs="Arial"/>
          <w:lang w:val="en-GB"/>
        </w:rPr>
        <w:t xml:space="preserve"> the tip of the</w:t>
      </w:r>
      <w:r w:rsidR="008332A7">
        <w:rPr>
          <w:rFonts w:ascii="Arial" w:hAnsi="Arial" w:cs="Arial"/>
          <w:lang w:val="en-GB"/>
        </w:rPr>
        <w:t xml:space="preserve"> UN</w:t>
      </w:r>
      <w:r w:rsidR="00975754">
        <w:rPr>
          <w:rFonts w:ascii="Arial" w:hAnsi="Arial" w:cs="Arial"/>
          <w:lang w:val="en-GB"/>
        </w:rPr>
        <w:t xml:space="preserve"> iceberg</w:t>
      </w:r>
      <w:r w:rsidR="00F52F68">
        <w:rPr>
          <w:rFonts w:ascii="Arial" w:hAnsi="Arial" w:cs="Arial"/>
          <w:lang w:val="en-GB"/>
        </w:rPr>
        <w:t xml:space="preserve"> compared to </w:t>
      </w:r>
      <w:r w:rsidR="000118B2">
        <w:rPr>
          <w:rFonts w:ascii="Arial" w:hAnsi="Arial" w:cs="Arial"/>
          <w:lang w:val="en-GB"/>
        </w:rPr>
        <w:t xml:space="preserve">a large number of </w:t>
      </w:r>
      <w:r w:rsidR="00781E8C" w:rsidRPr="00781E8C">
        <w:rPr>
          <w:rFonts w:ascii="Arial" w:hAnsi="Arial" w:cs="Arial"/>
          <w:lang w:val="en-US"/>
        </w:rPr>
        <w:t>national and local staff, volunteers, consultants, interns and other service providers</w:t>
      </w:r>
      <w:r w:rsidR="00F52F68">
        <w:rPr>
          <w:rFonts w:ascii="Arial" w:hAnsi="Arial" w:cs="Arial"/>
          <w:lang w:val="en-US"/>
        </w:rPr>
        <w:t xml:space="preserve"> –</w:t>
      </w:r>
      <w:r w:rsidR="000118B2">
        <w:rPr>
          <w:rFonts w:ascii="Arial" w:hAnsi="Arial" w:cs="Arial"/>
          <w:lang w:val="en-US"/>
        </w:rPr>
        <w:t xml:space="preserve"> people working in less privileged and sometimes even precarious conditions</w:t>
      </w:r>
      <w:r w:rsidR="008332A7">
        <w:rPr>
          <w:rFonts w:ascii="Arial" w:hAnsi="Arial" w:cs="Arial"/>
          <w:lang w:val="en-US"/>
        </w:rPr>
        <w:t xml:space="preserve">. </w:t>
      </w:r>
    </w:p>
    <w:p w14:paraId="29AEF0A5" w14:textId="77777777" w:rsidR="00861A0E" w:rsidRDefault="00861A0E" w:rsidP="00AA0C63">
      <w:pPr>
        <w:jc w:val="both"/>
        <w:rPr>
          <w:rFonts w:ascii="Arial" w:hAnsi="Arial" w:cs="Arial"/>
          <w:lang w:val="en-US"/>
        </w:rPr>
      </w:pPr>
    </w:p>
    <w:p w14:paraId="043BA81F" w14:textId="49FFE932" w:rsidR="00544DBA" w:rsidRDefault="00C476AA" w:rsidP="00AA0C63">
      <w:pPr>
        <w:tabs>
          <w:tab w:val="left" w:pos="6256"/>
        </w:tabs>
        <w:jc w:val="both"/>
        <w:rPr>
          <w:rFonts w:ascii="Arial" w:hAnsi="Arial" w:cs="Arial"/>
          <w:lang w:val="en-GB"/>
        </w:rPr>
      </w:pPr>
      <w:r w:rsidRPr="00671D51">
        <w:rPr>
          <w:rFonts w:ascii="Arial" w:hAnsi="Arial" w:cs="Arial"/>
          <w:lang w:val="en-GB"/>
        </w:rPr>
        <w:t>T</w:t>
      </w:r>
      <w:r w:rsidR="006A1F6E" w:rsidRPr="00671D51">
        <w:rPr>
          <w:rFonts w:ascii="Arial" w:hAnsi="Arial" w:cs="Arial"/>
          <w:lang w:val="en-GB"/>
        </w:rPr>
        <w:t xml:space="preserve">he UN has created </w:t>
      </w:r>
      <w:r w:rsidR="00861A0E" w:rsidRPr="00671D51">
        <w:rPr>
          <w:rFonts w:ascii="Arial" w:hAnsi="Arial" w:cs="Arial"/>
          <w:lang w:val="en-GB"/>
        </w:rPr>
        <w:t>a common structure of</w:t>
      </w:r>
      <w:r w:rsidRPr="00671D51">
        <w:rPr>
          <w:rFonts w:ascii="Arial" w:hAnsi="Arial" w:cs="Arial"/>
          <w:lang w:val="en-GB"/>
        </w:rPr>
        <w:t xml:space="preserve"> human resources</w:t>
      </w:r>
      <w:r w:rsidR="00F12ED8">
        <w:rPr>
          <w:rFonts w:ascii="Arial" w:hAnsi="Arial" w:cs="Arial"/>
          <w:lang w:val="en-GB"/>
        </w:rPr>
        <w:t xml:space="preserve"> </w:t>
      </w:r>
      <w:r w:rsidR="00861A0E" w:rsidRPr="00671D51">
        <w:rPr>
          <w:rFonts w:ascii="Arial" w:hAnsi="Arial" w:cs="Arial"/>
          <w:lang w:val="en-GB"/>
        </w:rPr>
        <w:t>unify</w:t>
      </w:r>
      <w:r w:rsidR="00F12ED8">
        <w:rPr>
          <w:rFonts w:ascii="Arial" w:hAnsi="Arial" w:cs="Arial"/>
          <w:lang w:val="en-GB"/>
        </w:rPr>
        <w:t>ing</w:t>
      </w:r>
      <w:r w:rsidR="00861A0E" w:rsidRPr="00671D51">
        <w:rPr>
          <w:rFonts w:ascii="Arial" w:hAnsi="Arial" w:cs="Arial"/>
          <w:lang w:val="en-GB"/>
        </w:rPr>
        <w:t xml:space="preserve"> conditions </w:t>
      </w:r>
      <w:r w:rsidRPr="00671D51">
        <w:rPr>
          <w:rFonts w:ascii="Arial" w:hAnsi="Arial" w:cs="Arial"/>
          <w:lang w:val="en-GB"/>
        </w:rPr>
        <w:t>with similar positio</w:t>
      </w:r>
      <w:r w:rsidR="00861A0E" w:rsidRPr="00671D51">
        <w:rPr>
          <w:rFonts w:ascii="Arial" w:hAnsi="Arial" w:cs="Arial"/>
          <w:lang w:val="en-GB"/>
        </w:rPr>
        <w:t>ns</w:t>
      </w:r>
      <w:r w:rsidR="00F12ED8">
        <w:rPr>
          <w:rFonts w:ascii="Arial" w:hAnsi="Arial" w:cs="Arial"/>
          <w:lang w:val="en-GB"/>
        </w:rPr>
        <w:t xml:space="preserve"> and</w:t>
      </w:r>
      <w:r w:rsidR="00861A0E" w:rsidRPr="00671D51">
        <w:rPr>
          <w:rFonts w:ascii="Arial" w:hAnsi="Arial" w:cs="Arial"/>
          <w:lang w:val="en-GB"/>
        </w:rPr>
        <w:t xml:space="preserve"> grades</w:t>
      </w:r>
      <w:r w:rsidR="003349AA">
        <w:rPr>
          <w:rFonts w:ascii="Arial" w:hAnsi="Arial" w:cs="Arial"/>
          <w:lang w:val="en-GB"/>
        </w:rPr>
        <w:t xml:space="preserve">. </w:t>
      </w:r>
      <w:r w:rsidR="00544DBA">
        <w:rPr>
          <w:rFonts w:ascii="Arial" w:hAnsi="Arial" w:cs="Arial"/>
          <w:lang w:val="en-GB"/>
        </w:rPr>
        <w:t>Moreover,</w:t>
      </w:r>
      <w:r w:rsidR="00861A0E" w:rsidRPr="00671D51">
        <w:rPr>
          <w:rFonts w:ascii="Arial" w:hAnsi="Arial" w:cs="Arial"/>
          <w:lang w:val="en-GB"/>
        </w:rPr>
        <w:t xml:space="preserve"> each UN body has autonomy to decide </w:t>
      </w:r>
      <w:r w:rsidR="003349AA">
        <w:rPr>
          <w:rFonts w:ascii="Arial" w:hAnsi="Arial" w:cs="Arial"/>
          <w:lang w:val="en-GB"/>
        </w:rPr>
        <w:t>how</w:t>
      </w:r>
      <w:r w:rsidR="00671D51">
        <w:rPr>
          <w:rFonts w:ascii="Arial" w:hAnsi="Arial" w:cs="Arial"/>
          <w:lang w:val="en-GB"/>
        </w:rPr>
        <w:t xml:space="preserve"> to hire, using different </w:t>
      </w:r>
      <w:r w:rsidR="006137D7">
        <w:rPr>
          <w:rFonts w:ascii="Arial" w:hAnsi="Arial" w:cs="Arial"/>
          <w:lang w:val="en-GB"/>
        </w:rPr>
        <w:t xml:space="preserve">recruitment systems and processes </w:t>
      </w:r>
      <w:r w:rsidR="00544DBA">
        <w:rPr>
          <w:rFonts w:ascii="Arial" w:hAnsi="Arial" w:cs="Arial"/>
          <w:lang w:val="en-GB"/>
        </w:rPr>
        <w:t xml:space="preserve">depending on the </w:t>
      </w:r>
      <w:r w:rsidR="006137D7">
        <w:rPr>
          <w:rFonts w:ascii="Arial" w:hAnsi="Arial" w:cs="Arial"/>
          <w:lang w:val="en-GB"/>
        </w:rPr>
        <w:t xml:space="preserve">applicants’ </w:t>
      </w:r>
      <w:r w:rsidR="00544DBA">
        <w:rPr>
          <w:rFonts w:ascii="Arial" w:hAnsi="Arial" w:cs="Arial"/>
          <w:lang w:val="en-GB"/>
        </w:rPr>
        <w:t xml:space="preserve">social, cultural, economical and symbolic </w:t>
      </w:r>
      <w:r w:rsidR="003349AA">
        <w:rPr>
          <w:rFonts w:ascii="Arial" w:hAnsi="Arial" w:cs="Arial"/>
          <w:lang w:val="en-GB"/>
        </w:rPr>
        <w:t>capital</w:t>
      </w:r>
      <w:r w:rsidR="00F52F68">
        <w:rPr>
          <w:rFonts w:ascii="Arial" w:hAnsi="Arial" w:cs="Arial"/>
          <w:lang w:val="en-GB"/>
        </w:rPr>
        <w:t>. Precisely</w:t>
      </w:r>
      <w:r w:rsidR="003349AA">
        <w:rPr>
          <w:rFonts w:ascii="Arial" w:hAnsi="Arial" w:cs="Arial"/>
          <w:lang w:val="en-GB"/>
        </w:rPr>
        <w:t xml:space="preserve">, </w:t>
      </w:r>
      <w:r w:rsidR="00F52F68">
        <w:rPr>
          <w:rFonts w:ascii="Arial" w:hAnsi="Arial" w:cs="Arial"/>
          <w:lang w:val="en-GB"/>
        </w:rPr>
        <w:t xml:space="preserve">the candidates´ work and life </w:t>
      </w:r>
      <w:r w:rsidR="003349AA">
        <w:rPr>
          <w:rFonts w:ascii="Arial" w:hAnsi="Arial" w:cs="Arial"/>
          <w:lang w:val="en-GB"/>
        </w:rPr>
        <w:t xml:space="preserve">experiences </w:t>
      </w:r>
      <w:r w:rsidR="00F52F68">
        <w:rPr>
          <w:rFonts w:ascii="Arial" w:hAnsi="Arial" w:cs="Arial"/>
          <w:i/>
          <w:lang w:val="en-GB"/>
        </w:rPr>
        <w:t>beyond</w:t>
      </w:r>
      <w:r w:rsidR="003349AA">
        <w:rPr>
          <w:rFonts w:ascii="Arial" w:hAnsi="Arial" w:cs="Arial"/>
          <w:i/>
          <w:lang w:val="en-GB"/>
        </w:rPr>
        <w:t xml:space="preserve"> borders </w:t>
      </w:r>
      <w:r w:rsidR="00F52F68">
        <w:rPr>
          <w:rFonts w:ascii="Arial" w:hAnsi="Arial" w:cs="Arial"/>
          <w:lang w:val="en-GB"/>
        </w:rPr>
        <w:t xml:space="preserve">are considered </w:t>
      </w:r>
      <w:r w:rsidR="00F12ED8" w:rsidRPr="000E06B4">
        <w:rPr>
          <w:rFonts w:ascii="Arial" w:hAnsi="Arial" w:cs="Arial"/>
          <w:lang w:val="en-GB"/>
        </w:rPr>
        <w:t>a</w:t>
      </w:r>
      <w:r w:rsidR="00F12ED8">
        <w:rPr>
          <w:rFonts w:ascii="Arial" w:hAnsi="Arial" w:cs="Arial"/>
          <w:i/>
          <w:lang w:val="en-GB"/>
        </w:rPr>
        <w:t xml:space="preserve"> </w:t>
      </w:r>
      <w:r w:rsidR="003349AA">
        <w:rPr>
          <w:rFonts w:ascii="Arial" w:hAnsi="Arial" w:cs="Arial"/>
          <w:lang w:val="en-GB"/>
        </w:rPr>
        <w:t>valuable resource.</w:t>
      </w:r>
    </w:p>
    <w:p w14:paraId="1286C8BD" w14:textId="77777777" w:rsidR="00671D51" w:rsidRDefault="00671D51" w:rsidP="00AA0C63">
      <w:pPr>
        <w:jc w:val="both"/>
        <w:rPr>
          <w:rFonts w:ascii="Arial" w:hAnsi="Arial" w:cs="Arial"/>
          <w:lang w:val="en-GB"/>
        </w:rPr>
      </w:pPr>
    </w:p>
    <w:p w14:paraId="57CFA73E" w14:textId="344940E7" w:rsidR="00671D51" w:rsidRPr="009F21FF" w:rsidRDefault="00671D51" w:rsidP="00AA0C63">
      <w:pPr>
        <w:tabs>
          <w:tab w:val="left" w:pos="6256"/>
        </w:tabs>
        <w:jc w:val="both"/>
        <w:rPr>
          <w:rFonts w:ascii="Arial" w:hAnsi="Arial" w:cs="Arial"/>
          <w:bCs/>
          <w:lang w:val="en-GB"/>
        </w:rPr>
      </w:pPr>
      <w:r w:rsidRPr="00671D51">
        <w:rPr>
          <w:rFonts w:ascii="Arial" w:hAnsi="Arial" w:cs="Arial"/>
          <w:lang w:val="en-GB"/>
        </w:rPr>
        <w:t xml:space="preserve">These </w:t>
      </w:r>
      <w:r>
        <w:rPr>
          <w:rFonts w:ascii="Arial" w:hAnsi="Arial" w:cs="Arial"/>
          <w:lang w:val="en-GB"/>
        </w:rPr>
        <w:t xml:space="preserve">UN rules and </w:t>
      </w:r>
      <w:r w:rsidRPr="00671D51">
        <w:rPr>
          <w:rFonts w:ascii="Arial" w:hAnsi="Arial" w:cs="Arial"/>
          <w:lang w:val="en-GB"/>
        </w:rPr>
        <w:t xml:space="preserve">conditions also regulate the UN worker’s mobility capital </w:t>
      </w:r>
      <w:r>
        <w:rPr>
          <w:rFonts w:ascii="Arial" w:hAnsi="Arial" w:cs="Arial"/>
          <w:lang w:val="en-GB"/>
        </w:rPr>
        <w:t xml:space="preserve">or </w:t>
      </w:r>
      <w:r w:rsidRPr="009F21FF">
        <w:rPr>
          <w:rFonts w:ascii="Arial" w:hAnsi="Arial" w:cs="Arial"/>
          <w:i/>
          <w:lang w:val="en-GB"/>
        </w:rPr>
        <w:t>motility</w:t>
      </w:r>
      <w:r>
        <w:rPr>
          <w:rFonts w:ascii="Arial" w:hAnsi="Arial" w:cs="Arial"/>
          <w:lang w:val="en-GB"/>
        </w:rPr>
        <w:t xml:space="preserve"> </w:t>
      </w:r>
      <w:r w:rsidRPr="00671D51">
        <w:rPr>
          <w:rFonts w:ascii="Arial" w:hAnsi="Arial" w:cs="Arial"/>
          <w:lang w:val="en-GB"/>
        </w:rPr>
        <w:t>(Kauffman et al.,</w:t>
      </w:r>
      <w:r w:rsidR="00544DBA">
        <w:rPr>
          <w:rFonts w:ascii="Arial" w:hAnsi="Arial" w:cs="Arial"/>
          <w:lang w:val="en-GB"/>
        </w:rPr>
        <w:t xml:space="preserve"> 2004) </w:t>
      </w:r>
      <w:r w:rsidRPr="00671D51">
        <w:rPr>
          <w:rFonts w:ascii="Arial" w:hAnsi="Arial" w:cs="Arial"/>
          <w:lang w:val="en-GB"/>
        </w:rPr>
        <w:t xml:space="preserve">through travel documents, </w:t>
      </w:r>
      <w:r w:rsidRPr="00671D51">
        <w:rPr>
          <w:rFonts w:ascii="Arial" w:hAnsi="Arial" w:cs="Arial"/>
          <w:bCs/>
          <w:lang w:val="en-GB"/>
        </w:rPr>
        <w:t>short missions</w:t>
      </w:r>
      <w:r>
        <w:rPr>
          <w:rFonts w:ascii="Arial" w:hAnsi="Arial" w:cs="Arial"/>
          <w:bCs/>
          <w:lang w:val="en-GB"/>
        </w:rPr>
        <w:t xml:space="preserve"> worldwide, </w:t>
      </w:r>
      <w:r w:rsidR="003C0FC2">
        <w:rPr>
          <w:rFonts w:ascii="Arial" w:hAnsi="Arial" w:cs="Arial"/>
          <w:bCs/>
          <w:lang w:val="en-GB"/>
        </w:rPr>
        <w:t xml:space="preserve">rotation policies as well as </w:t>
      </w:r>
      <w:r>
        <w:rPr>
          <w:rFonts w:ascii="Arial" w:hAnsi="Arial" w:cs="Arial"/>
          <w:bCs/>
          <w:lang w:val="en-GB"/>
        </w:rPr>
        <w:t>requirements to</w:t>
      </w:r>
      <w:r w:rsidRPr="00671D51">
        <w:rPr>
          <w:rFonts w:ascii="Arial" w:hAnsi="Arial" w:cs="Arial"/>
          <w:bCs/>
          <w:lang w:val="en-GB"/>
        </w:rPr>
        <w:t xml:space="preserve"> </w:t>
      </w:r>
      <w:r>
        <w:rPr>
          <w:rFonts w:ascii="Arial" w:hAnsi="Arial" w:cs="Arial"/>
          <w:bCs/>
          <w:lang w:val="en-GB"/>
        </w:rPr>
        <w:t>leave/</w:t>
      </w:r>
      <w:r w:rsidR="009F21FF">
        <w:rPr>
          <w:rFonts w:ascii="Arial" w:hAnsi="Arial" w:cs="Arial"/>
          <w:bCs/>
          <w:lang w:val="en-GB"/>
        </w:rPr>
        <w:t>rest</w:t>
      </w:r>
      <w:r w:rsidRPr="008A66AD">
        <w:rPr>
          <w:rFonts w:ascii="Arial" w:hAnsi="Arial" w:cs="Arial"/>
          <w:bCs/>
          <w:lang w:val="en-GB"/>
        </w:rPr>
        <w:t xml:space="preserve"> or mere</w:t>
      </w:r>
      <w:r>
        <w:rPr>
          <w:rFonts w:ascii="Arial" w:hAnsi="Arial" w:cs="Arial"/>
          <w:bCs/>
          <w:lang w:val="en-GB"/>
        </w:rPr>
        <w:t xml:space="preserve"> force the local workers to be </w:t>
      </w:r>
      <w:r w:rsidR="00AA0C63">
        <w:rPr>
          <w:rFonts w:ascii="Arial" w:hAnsi="Arial" w:cs="Arial"/>
          <w:bCs/>
          <w:lang w:val="en-GB"/>
        </w:rPr>
        <w:t>immobile</w:t>
      </w:r>
      <w:r>
        <w:rPr>
          <w:rFonts w:ascii="Arial" w:hAnsi="Arial" w:cs="Arial"/>
          <w:bCs/>
          <w:lang w:val="en-GB"/>
        </w:rPr>
        <w:t xml:space="preserve">. </w:t>
      </w:r>
      <w:r w:rsidR="00544DBA">
        <w:rPr>
          <w:rFonts w:ascii="Arial" w:hAnsi="Arial" w:cs="Arial"/>
          <w:lang w:val="en-GB"/>
        </w:rPr>
        <w:t xml:space="preserve">It has created different regimes-of-mobility (Schiller </w:t>
      </w:r>
      <w:r w:rsidR="000C4188">
        <w:rPr>
          <w:rFonts w:ascii="Arial" w:hAnsi="Arial" w:cs="Arial"/>
          <w:lang w:val="en-GB"/>
        </w:rPr>
        <w:t>&amp;</w:t>
      </w:r>
      <w:r w:rsidR="00544DBA">
        <w:rPr>
          <w:rFonts w:ascii="Arial" w:hAnsi="Arial" w:cs="Arial"/>
          <w:lang w:val="en-GB"/>
        </w:rPr>
        <w:t xml:space="preserve"> Salazar, 2012) within the UN regime-of-mobility.</w:t>
      </w:r>
    </w:p>
    <w:p w14:paraId="39E9507C" w14:textId="77777777" w:rsidR="00671D51" w:rsidRDefault="00671D51" w:rsidP="00AA0C63">
      <w:pPr>
        <w:jc w:val="both"/>
        <w:rPr>
          <w:rFonts w:ascii="Arial" w:hAnsi="Arial" w:cs="Arial"/>
          <w:bCs/>
          <w:lang w:val="en-GB"/>
        </w:rPr>
      </w:pPr>
    </w:p>
    <w:p w14:paraId="263292BD" w14:textId="206BC313" w:rsidR="001A500E" w:rsidRPr="00544DBA" w:rsidRDefault="00544DBA" w:rsidP="00AA0C6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GB"/>
        </w:rPr>
        <w:t>Following our</w:t>
      </w:r>
      <w:r w:rsidRPr="006402A4">
        <w:rPr>
          <w:rFonts w:ascii="Arial" w:hAnsi="Arial" w:cs="Arial"/>
          <w:lang w:val="en-GB"/>
        </w:rPr>
        <w:t xml:space="preserve"> ethnographic </w:t>
      </w:r>
      <w:r>
        <w:rPr>
          <w:rFonts w:ascii="Arial" w:hAnsi="Arial" w:cs="Arial"/>
          <w:lang w:val="en-GB"/>
        </w:rPr>
        <w:t>data, we</w:t>
      </w:r>
      <w:r w:rsidR="00F52F68">
        <w:rPr>
          <w:rFonts w:ascii="Arial" w:hAnsi="Arial" w:cs="Arial"/>
          <w:lang w:val="en-GB"/>
        </w:rPr>
        <w:t xml:space="preserve"> thus</w:t>
      </w:r>
      <w:r>
        <w:rPr>
          <w:rFonts w:ascii="Arial" w:hAnsi="Arial" w:cs="Arial"/>
          <w:lang w:val="en-GB"/>
        </w:rPr>
        <w:t xml:space="preserve"> propose a</w:t>
      </w:r>
      <w:r w:rsidRPr="006402A4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comparative approach</w:t>
      </w:r>
      <w:r w:rsidR="00BB5837">
        <w:rPr>
          <w:rFonts w:ascii="Arial" w:hAnsi="Arial" w:cs="Arial"/>
          <w:lang w:val="en-GB"/>
        </w:rPr>
        <w:t xml:space="preserve"> of</w:t>
      </w:r>
      <w:r>
        <w:rPr>
          <w:rFonts w:ascii="Arial" w:hAnsi="Arial" w:cs="Arial"/>
          <w:lang w:val="en-GB"/>
        </w:rPr>
        <w:t xml:space="preserve"> </w:t>
      </w:r>
      <w:r w:rsidR="00BB5837">
        <w:rPr>
          <w:rFonts w:ascii="Arial" w:hAnsi="Arial" w:cs="Arial"/>
          <w:lang w:val="en-GB"/>
        </w:rPr>
        <w:t>UN regimes-of-</w:t>
      </w:r>
      <w:r w:rsidR="00BB5837" w:rsidRPr="006402A4">
        <w:rPr>
          <w:rFonts w:ascii="Arial" w:hAnsi="Arial" w:cs="Arial"/>
          <w:lang w:val="en-GB"/>
        </w:rPr>
        <w:t>mobility</w:t>
      </w:r>
      <w:r w:rsidR="00BB5837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between the </w:t>
      </w:r>
      <w:r w:rsidR="001953D1">
        <w:rPr>
          <w:rFonts w:ascii="Arial" w:hAnsi="Arial" w:cs="Arial"/>
          <w:lang w:val="en-GB"/>
        </w:rPr>
        <w:t xml:space="preserve">UN </w:t>
      </w:r>
      <w:r>
        <w:rPr>
          <w:rFonts w:ascii="Arial" w:hAnsi="Arial" w:cs="Arial"/>
          <w:lang w:val="en-GB"/>
        </w:rPr>
        <w:t>headquarters —</w:t>
      </w:r>
      <w:r w:rsidRPr="006402A4">
        <w:rPr>
          <w:rFonts w:ascii="Arial" w:hAnsi="Arial" w:cs="Arial"/>
          <w:lang w:val="en-GB"/>
        </w:rPr>
        <w:t>G</w:t>
      </w:r>
      <w:r>
        <w:rPr>
          <w:rFonts w:ascii="Arial" w:hAnsi="Arial" w:cs="Arial"/>
          <w:lang w:val="en-GB"/>
        </w:rPr>
        <w:t>eneva and Vienn</w:t>
      </w:r>
      <w:r w:rsidRPr="006402A4">
        <w:rPr>
          <w:rFonts w:ascii="Arial" w:hAnsi="Arial" w:cs="Arial"/>
          <w:lang w:val="en-GB"/>
        </w:rPr>
        <w:t>a</w:t>
      </w:r>
      <w:r w:rsidR="009F21FF">
        <w:rPr>
          <w:rFonts w:ascii="Arial" w:hAnsi="Arial" w:cs="Arial"/>
          <w:lang w:val="en-GB"/>
        </w:rPr>
        <w:t>— and</w:t>
      </w:r>
      <w:r>
        <w:rPr>
          <w:rFonts w:ascii="Arial" w:hAnsi="Arial" w:cs="Arial"/>
          <w:lang w:val="en-GB"/>
        </w:rPr>
        <w:t xml:space="preserve"> field offices —</w:t>
      </w:r>
      <w:r w:rsidRPr="006402A4">
        <w:rPr>
          <w:rFonts w:ascii="Arial" w:hAnsi="Arial" w:cs="Arial"/>
          <w:lang w:val="en-GB"/>
        </w:rPr>
        <w:t>Goma (RD Congo) and Gaziantep (Turkey)</w:t>
      </w:r>
      <w:r w:rsidRPr="006402A4">
        <w:rPr>
          <w:rFonts w:ascii="Arial" w:hAnsi="Arial" w:cs="Arial"/>
          <w:bCs/>
          <w:lang w:val="en-GB"/>
        </w:rPr>
        <w:t xml:space="preserve">. </w:t>
      </w:r>
      <w:r>
        <w:rPr>
          <w:rFonts w:ascii="Arial" w:hAnsi="Arial" w:cs="Arial"/>
          <w:lang w:val="en-GB"/>
        </w:rPr>
        <w:t>Looking at t</w:t>
      </w:r>
      <w:r w:rsidRPr="006402A4">
        <w:rPr>
          <w:rFonts w:ascii="Arial" w:hAnsi="Arial" w:cs="Arial"/>
          <w:lang w:val="en-GB"/>
        </w:rPr>
        <w:t xml:space="preserve">heir </w:t>
      </w:r>
      <w:r>
        <w:rPr>
          <w:rFonts w:ascii="Arial" w:hAnsi="Arial" w:cs="Arial"/>
          <w:lang w:val="en-GB"/>
        </w:rPr>
        <w:t>working practices, job</w:t>
      </w:r>
      <w:r w:rsidRPr="006402A4">
        <w:rPr>
          <w:rFonts w:ascii="Arial" w:hAnsi="Arial" w:cs="Arial"/>
          <w:lang w:val="en-GB"/>
        </w:rPr>
        <w:t xml:space="preserve"> imaginaries, career </w:t>
      </w:r>
      <w:r>
        <w:rPr>
          <w:rFonts w:ascii="Arial" w:hAnsi="Arial" w:cs="Arial"/>
          <w:lang w:val="en-GB"/>
        </w:rPr>
        <w:t xml:space="preserve">strategies and expectations, </w:t>
      </w:r>
      <w:r w:rsidR="00F12ED8">
        <w:rPr>
          <w:rFonts w:ascii="Arial" w:hAnsi="Arial" w:cs="Arial"/>
          <w:lang w:val="en-US"/>
        </w:rPr>
        <w:t>we argue that UN employees</w:t>
      </w:r>
      <w:r>
        <w:rPr>
          <w:rFonts w:ascii="Arial" w:hAnsi="Arial" w:cs="Arial"/>
          <w:lang w:val="en-US"/>
        </w:rPr>
        <w:t xml:space="preserve"> (im)mobilities is a key factor to re-produce the UN system itself.</w:t>
      </w:r>
    </w:p>
    <w:sectPr w:rsidR="001A500E" w:rsidRPr="00544DBA" w:rsidSect="009568F1">
      <w:pgSz w:w="12240" w:h="15840"/>
      <w:pgMar w:top="1417" w:right="1701" w:bottom="993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261"/>
    <w:rsid w:val="000118B2"/>
    <w:rsid w:val="00043216"/>
    <w:rsid w:val="000C4188"/>
    <w:rsid w:val="000E06B4"/>
    <w:rsid w:val="0011052C"/>
    <w:rsid w:val="0011079C"/>
    <w:rsid w:val="00147CE6"/>
    <w:rsid w:val="001953D1"/>
    <w:rsid w:val="001A500E"/>
    <w:rsid w:val="001B1521"/>
    <w:rsid w:val="001D1CC6"/>
    <w:rsid w:val="002017ED"/>
    <w:rsid w:val="0022574A"/>
    <w:rsid w:val="00234F2F"/>
    <w:rsid w:val="003349AA"/>
    <w:rsid w:val="00370710"/>
    <w:rsid w:val="003A21E7"/>
    <w:rsid w:val="003C0FC2"/>
    <w:rsid w:val="003C12AB"/>
    <w:rsid w:val="003E25E4"/>
    <w:rsid w:val="00404C54"/>
    <w:rsid w:val="004111A6"/>
    <w:rsid w:val="00424E7F"/>
    <w:rsid w:val="00544DBA"/>
    <w:rsid w:val="00545D13"/>
    <w:rsid w:val="005E426D"/>
    <w:rsid w:val="006137D7"/>
    <w:rsid w:val="00627D7D"/>
    <w:rsid w:val="00632327"/>
    <w:rsid w:val="006402A4"/>
    <w:rsid w:val="00671D51"/>
    <w:rsid w:val="0067659F"/>
    <w:rsid w:val="006A1F6E"/>
    <w:rsid w:val="00760E3A"/>
    <w:rsid w:val="00781E8C"/>
    <w:rsid w:val="00811261"/>
    <w:rsid w:val="008332A7"/>
    <w:rsid w:val="00861A0E"/>
    <w:rsid w:val="008731F3"/>
    <w:rsid w:val="008961DD"/>
    <w:rsid w:val="008A66AD"/>
    <w:rsid w:val="008D416E"/>
    <w:rsid w:val="008F0347"/>
    <w:rsid w:val="00901FD2"/>
    <w:rsid w:val="009568F1"/>
    <w:rsid w:val="00975754"/>
    <w:rsid w:val="009F21FF"/>
    <w:rsid w:val="00A30F02"/>
    <w:rsid w:val="00AA0C63"/>
    <w:rsid w:val="00BB5837"/>
    <w:rsid w:val="00C476AA"/>
    <w:rsid w:val="00C76944"/>
    <w:rsid w:val="00CC2FA5"/>
    <w:rsid w:val="00D3048A"/>
    <w:rsid w:val="00D34033"/>
    <w:rsid w:val="00DB6923"/>
    <w:rsid w:val="00DD7CDD"/>
    <w:rsid w:val="00E06F77"/>
    <w:rsid w:val="00EC260A"/>
    <w:rsid w:val="00F0515A"/>
    <w:rsid w:val="00F12ED8"/>
    <w:rsid w:val="00F52F68"/>
    <w:rsid w:val="00FC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089EF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11261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7D7D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D7D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118B2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18B2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18B2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18B2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18B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0E0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ignaciofradejas@hotmail.com" TargetMode="External"/><Relationship Id="rId6" Type="http://schemas.openxmlformats.org/officeDocument/2006/relationships/hyperlink" Target="mailto:linda.muelli@unibas.ch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92FC2D-F002-404A-B8BF-929CEA758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315</Words>
  <Characters>1953</Characters>
  <Application>Microsoft Macintosh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Universität Basel</Company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8</cp:revision>
  <cp:lastPrinted>2016-10-03T13:33:00Z</cp:lastPrinted>
  <dcterms:created xsi:type="dcterms:W3CDTF">2016-10-11T12:02:00Z</dcterms:created>
  <dcterms:modified xsi:type="dcterms:W3CDTF">2016-10-13T09:07:00Z</dcterms:modified>
</cp:coreProperties>
</file>