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3A10" w:rsidRDefault="00633A10" w:rsidP="00633A10">
      <w:pPr>
        <w:jc w:val="right"/>
        <w:rPr>
          <w:rFonts w:cs="Courier"/>
          <w:b/>
          <w:lang w:val="es-ES"/>
        </w:rPr>
      </w:pPr>
      <w:r>
        <w:rPr>
          <w:rFonts w:cs="Courier"/>
          <w:b/>
          <w:lang w:val="es-ES"/>
        </w:rPr>
        <w:t xml:space="preserve">XIV Congreso Antropología, </w:t>
      </w:r>
    </w:p>
    <w:p w:rsidR="00633A10" w:rsidRDefault="00633A10" w:rsidP="00633A10">
      <w:pPr>
        <w:jc w:val="right"/>
        <w:rPr>
          <w:rFonts w:cs="Courier"/>
          <w:b/>
          <w:lang w:val="es-ES"/>
        </w:rPr>
      </w:pPr>
      <w:r>
        <w:rPr>
          <w:rFonts w:cs="Courier"/>
          <w:b/>
          <w:lang w:val="es-ES"/>
        </w:rPr>
        <w:t>Valencia 5-8/9/2017</w:t>
      </w:r>
    </w:p>
    <w:p w:rsidR="00633A10" w:rsidRDefault="00633A10" w:rsidP="00633A10">
      <w:pPr>
        <w:jc w:val="right"/>
        <w:rPr>
          <w:rFonts w:cs="Courier"/>
          <w:b/>
          <w:lang w:val="es-ES"/>
        </w:rPr>
      </w:pPr>
      <w:r>
        <w:rPr>
          <w:rFonts w:cs="Courier"/>
          <w:b/>
          <w:lang w:val="es-ES"/>
        </w:rPr>
        <w:t xml:space="preserve">Antropologías en Transformación, </w:t>
      </w:r>
    </w:p>
    <w:p w:rsidR="00633A10" w:rsidRDefault="00633A10" w:rsidP="00633A10">
      <w:pPr>
        <w:jc w:val="right"/>
        <w:rPr>
          <w:rFonts w:cs="Courier"/>
          <w:b/>
          <w:lang w:val="es-ES"/>
        </w:rPr>
      </w:pPr>
      <w:r>
        <w:rPr>
          <w:rFonts w:cs="Courier"/>
          <w:b/>
          <w:lang w:val="es-ES"/>
        </w:rPr>
        <w:t>Sentidos, Compromisos y Utopías.</w:t>
      </w:r>
    </w:p>
    <w:p w:rsidR="00633A10" w:rsidRDefault="00633A10" w:rsidP="00633A10">
      <w:pPr>
        <w:jc w:val="right"/>
        <w:rPr>
          <w:rFonts w:cs="Courier"/>
          <w:b/>
          <w:lang w:val="es-ES"/>
        </w:rPr>
      </w:pPr>
    </w:p>
    <w:p w:rsidR="00633A10" w:rsidRPr="0033255B" w:rsidRDefault="00633A10" w:rsidP="00633A10">
      <w:pPr>
        <w:jc w:val="right"/>
        <w:rPr>
          <w:rFonts w:cs="Courier"/>
          <w:b/>
          <w:lang w:val="es-ES"/>
        </w:rPr>
      </w:pPr>
      <w:r w:rsidRPr="0033255B">
        <w:rPr>
          <w:rFonts w:cs="Courier"/>
          <w:b/>
          <w:lang w:val="es-ES"/>
        </w:rPr>
        <w:t>Antonio Ortega Santos</w:t>
      </w:r>
    </w:p>
    <w:p w:rsidR="00633A10" w:rsidRPr="002A210C" w:rsidRDefault="00633A10" w:rsidP="00633A10">
      <w:pPr>
        <w:jc w:val="right"/>
        <w:rPr>
          <w:rFonts w:cs="Courier"/>
          <w:lang w:val="es-ES"/>
        </w:rPr>
      </w:pPr>
      <w:r w:rsidRPr="002A210C">
        <w:rPr>
          <w:rFonts w:cs="Courier"/>
          <w:lang w:val="es-ES"/>
        </w:rPr>
        <w:t>Departamento de Historia Contemporánea</w:t>
      </w:r>
    </w:p>
    <w:p w:rsidR="00633A10" w:rsidRPr="002A210C" w:rsidRDefault="00633A10" w:rsidP="00633A10">
      <w:pPr>
        <w:jc w:val="right"/>
        <w:rPr>
          <w:rFonts w:cs="Courier"/>
          <w:lang w:val="es-ES"/>
        </w:rPr>
      </w:pPr>
      <w:r w:rsidRPr="002A210C">
        <w:rPr>
          <w:rFonts w:cs="Courier"/>
          <w:lang w:val="es-ES"/>
        </w:rPr>
        <w:t>Facultad de Filosofía y Letras</w:t>
      </w:r>
    </w:p>
    <w:p w:rsidR="00633A10" w:rsidRPr="002A210C" w:rsidRDefault="00633A10" w:rsidP="00633A10">
      <w:pPr>
        <w:jc w:val="right"/>
        <w:rPr>
          <w:rFonts w:cs="Courier"/>
          <w:lang w:val="es-ES"/>
        </w:rPr>
      </w:pPr>
      <w:r w:rsidRPr="002A210C">
        <w:rPr>
          <w:rFonts w:cs="Courier"/>
          <w:lang w:val="es-ES"/>
        </w:rPr>
        <w:t>Campus de Cartuja s/n 18071</w:t>
      </w:r>
    </w:p>
    <w:p w:rsidR="00633A10" w:rsidRDefault="00633A10" w:rsidP="00633A10">
      <w:pPr>
        <w:jc w:val="right"/>
        <w:rPr>
          <w:rFonts w:cs="Courier"/>
          <w:lang w:val="es-ES"/>
        </w:rPr>
      </w:pPr>
      <w:r w:rsidRPr="002A210C">
        <w:rPr>
          <w:rFonts w:cs="Courier"/>
          <w:lang w:val="es-ES"/>
        </w:rPr>
        <w:t>Universidad de Granada</w:t>
      </w:r>
    </w:p>
    <w:p w:rsidR="00633A10" w:rsidRDefault="00633A10" w:rsidP="00633A10">
      <w:pPr>
        <w:jc w:val="right"/>
        <w:rPr>
          <w:rFonts w:cs="Courier"/>
          <w:lang w:val="es-ES"/>
        </w:rPr>
      </w:pPr>
      <w:r>
        <w:rPr>
          <w:rFonts w:cs="Courier"/>
          <w:lang w:val="es-ES"/>
        </w:rPr>
        <w:t>Email: aortegas@ugr.es</w:t>
      </w:r>
    </w:p>
    <w:p w:rsidR="00633A10" w:rsidRPr="002A210C" w:rsidRDefault="00633A10" w:rsidP="00633A10">
      <w:pPr>
        <w:jc w:val="right"/>
        <w:rPr>
          <w:rFonts w:cs="Courier"/>
          <w:lang w:val="es-ES"/>
        </w:rPr>
      </w:pPr>
    </w:p>
    <w:p w:rsidR="00633A10" w:rsidRPr="002A210C" w:rsidRDefault="00633A10" w:rsidP="00633A10">
      <w:pPr>
        <w:jc w:val="right"/>
        <w:rPr>
          <w:rFonts w:cs="Courier"/>
          <w:lang w:val="es-ES"/>
        </w:rPr>
      </w:pPr>
    </w:p>
    <w:p w:rsidR="00633A10" w:rsidRDefault="00633A10" w:rsidP="00633A10">
      <w:pPr>
        <w:jc w:val="both"/>
        <w:rPr>
          <w:rFonts w:cs="Courier"/>
          <w:b/>
          <w:lang w:val="es-ES"/>
        </w:rPr>
      </w:pPr>
      <w:bookmarkStart w:id="0" w:name="_GoBack"/>
      <w:bookmarkEnd w:id="0"/>
    </w:p>
    <w:p w:rsidR="00633A10" w:rsidRDefault="00633A10" w:rsidP="00633A10">
      <w:pPr>
        <w:jc w:val="both"/>
        <w:rPr>
          <w:rFonts w:cs="Courier"/>
          <w:b/>
          <w:lang w:val="es-ES"/>
        </w:rPr>
      </w:pPr>
    </w:p>
    <w:p w:rsidR="00633A10" w:rsidRDefault="00633A10" w:rsidP="00633A10">
      <w:pPr>
        <w:jc w:val="both"/>
        <w:rPr>
          <w:rFonts w:cs="Courier"/>
          <w:b/>
          <w:lang w:val="es-ES"/>
        </w:rPr>
      </w:pPr>
    </w:p>
    <w:p w:rsidR="00633A10" w:rsidRPr="00765B34" w:rsidRDefault="00633A10" w:rsidP="00633A10">
      <w:pPr>
        <w:jc w:val="both"/>
        <w:rPr>
          <w:rFonts w:cs="Courier"/>
          <w:b/>
          <w:lang w:val="es-ES"/>
        </w:rPr>
      </w:pPr>
      <w:r w:rsidRPr="00765B34">
        <w:rPr>
          <w:rFonts w:cs="Courier"/>
          <w:b/>
          <w:lang w:val="es-ES"/>
        </w:rPr>
        <w:t xml:space="preserve">Caso A. </w:t>
      </w:r>
      <w:r>
        <w:rPr>
          <w:rFonts w:cs="Courier"/>
          <w:b/>
          <w:lang w:val="es-ES"/>
        </w:rPr>
        <w:t xml:space="preserve">Diseño exitoso </w:t>
      </w:r>
      <w:r w:rsidRPr="00765B34">
        <w:rPr>
          <w:rFonts w:cs="Courier"/>
          <w:b/>
          <w:lang w:val="es-ES"/>
        </w:rPr>
        <w:t xml:space="preserve">de estrategias-instituciones comunitarias de manejo sustentable de tortuga en el Golfo de California, 1980-2013. Grupo </w:t>
      </w:r>
      <w:proofErr w:type="spellStart"/>
      <w:r w:rsidRPr="00765B34">
        <w:rPr>
          <w:rFonts w:cs="Courier"/>
          <w:b/>
          <w:lang w:val="es-ES"/>
        </w:rPr>
        <w:t>Tortuguero</w:t>
      </w:r>
      <w:proofErr w:type="spellEnd"/>
      <w:r w:rsidRPr="00765B34">
        <w:rPr>
          <w:rFonts w:cs="Courier"/>
          <w:b/>
          <w:lang w:val="es-ES"/>
        </w:rPr>
        <w:t xml:space="preserve"> de las Californias A.C.</w:t>
      </w:r>
    </w:p>
    <w:p w:rsidR="00633A10" w:rsidRPr="002A210C" w:rsidRDefault="00633A10" w:rsidP="00633A10">
      <w:pPr>
        <w:rPr>
          <w:rFonts w:cs="Courier"/>
          <w:lang w:val="es-ES"/>
        </w:rPr>
      </w:pPr>
    </w:p>
    <w:p w:rsidR="00633A10" w:rsidRPr="00821E11" w:rsidRDefault="00633A10" w:rsidP="00633A10">
      <w:pPr>
        <w:widowControl w:val="0"/>
        <w:autoSpaceDE w:val="0"/>
        <w:autoSpaceDN w:val="0"/>
        <w:adjustRightInd w:val="0"/>
        <w:spacing w:after="400"/>
        <w:jc w:val="both"/>
        <w:rPr>
          <w:rFonts w:cs="Arial"/>
          <w:lang w:val="es-ES"/>
        </w:rPr>
      </w:pPr>
      <w:r w:rsidRPr="002A210C">
        <w:rPr>
          <w:rFonts w:cs="Arial"/>
          <w:lang w:val="es-ES"/>
        </w:rPr>
        <w:t xml:space="preserve">El Grupo </w:t>
      </w:r>
      <w:proofErr w:type="spellStart"/>
      <w:r w:rsidRPr="002A210C">
        <w:rPr>
          <w:rFonts w:cs="Arial"/>
          <w:lang w:val="es-ES"/>
        </w:rPr>
        <w:t>Tortuguero</w:t>
      </w:r>
      <w:proofErr w:type="spellEnd"/>
      <w:r w:rsidRPr="002A210C">
        <w:rPr>
          <w:rFonts w:cs="Arial"/>
          <w:lang w:val="es-ES"/>
        </w:rPr>
        <w:t xml:space="preserve">, inicia su red social en las comunidades costeras de la Península de Baja California, México. El origen de  este movimiento  se sitúa en  1992, cuando un par de estudiantes de doctorado de origen estadounidense (Jeffrey A. </w:t>
      </w:r>
      <w:proofErr w:type="spellStart"/>
      <w:r w:rsidRPr="002A210C">
        <w:rPr>
          <w:rFonts w:cs="Arial"/>
          <w:lang w:val="es-ES"/>
        </w:rPr>
        <w:t>Seminoff</w:t>
      </w:r>
      <w:proofErr w:type="spellEnd"/>
      <w:r w:rsidRPr="002A210C">
        <w:rPr>
          <w:rFonts w:cs="Arial"/>
          <w:lang w:val="es-ES"/>
        </w:rPr>
        <w:t xml:space="preserve"> y Wallace J. </w:t>
      </w:r>
      <w:proofErr w:type="spellStart"/>
      <w:r w:rsidRPr="002A210C">
        <w:rPr>
          <w:rFonts w:cs="Arial"/>
          <w:lang w:val="es-ES"/>
        </w:rPr>
        <w:t>Nichols</w:t>
      </w:r>
      <w:proofErr w:type="spellEnd"/>
      <w:r w:rsidRPr="002A210C">
        <w:rPr>
          <w:rFonts w:cs="Arial"/>
          <w:lang w:val="es-ES"/>
        </w:rPr>
        <w:t xml:space="preserve">), con el interés de realizar su trabajo de investigación con tortugas marinas, organizaron un viaje  de prospección a las costas de México. Desde entonces se dedicaron a realizar estudios de tortugas marinas dentro del mar, a pesar de los comentarios de los especialistas quienes decían que las tortugas marinas en México estaban extintas, se dieron a la tarea de imprimir unas playeras, con dinero propio, para venderlas y así poder emprender el viaje. En 1999, Wallace J. </w:t>
      </w:r>
      <w:proofErr w:type="spellStart"/>
      <w:r w:rsidRPr="002A210C">
        <w:rPr>
          <w:rFonts w:cs="Arial"/>
          <w:lang w:val="es-ES"/>
        </w:rPr>
        <w:t>Nichols</w:t>
      </w:r>
      <w:proofErr w:type="spellEnd"/>
      <w:r w:rsidRPr="002A210C">
        <w:rPr>
          <w:rFonts w:cs="Arial"/>
          <w:lang w:val="es-ES"/>
        </w:rPr>
        <w:t xml:space="preserve"> y Jeffrey A. </w:t>
      </w:r>
      <w:proofErr w:type="spellStart"/>
      <w:r w:rsidRPr="002A210C">
        <w:rPr>
          <w:rFonts w:cs="Arial"/>
          <w:lang w:val="es-ES"/>
        </w:rPr>
        <w:t>Seminoff</w:t>
      </w:r>
      <w:proofErr w:type="spellEnd"/>
      <w:r w:rsidRPr="002A210C">
        <w:rPr>
          <w:rFonts w:cs="Arial"/>
          <w:lang w:val="es-ES"/>
        </w:rPr>
        <w:t xml:space="preserve">, decidieron hacer la primera reunión con toda la gente que ayudaba informalmente como voluntarios y consiguieron una beca de 1000 dólares  para reunir 45 personas de 8 comunidades en Loreto. En esa reunión, todos tenían la misma voz, no había jefes, todos eran individuos interesados en la conservación de las tortugas marinas y al final se votó por un nombre simple para volverse a reunir el próximo año: GRUPO TORTUGUERO. Al año siguiente asistieron casi el doble de participantes a compartir su información. Actualmente más de 15 años después el GTC sigue funcionando de la misma </w:t>
      </w:r>
      <w:r>
        <w:rPr>
          <w:rFonts w:cs="Arial"/>
          <w:lang w:val="es-ES"/>
        </w:rPr>
        <w:t>manera</w:t>
      </w:r>
      <w:r w:rsidRPr="002A210C">
        <w:rPr>
          <w:rFonts w:cs="Arial"/>
          <w:lang w:val="es-ES"/>
        </w:rPr>
        <w:t>.</w:t>
      </w:r>
      <w:r>
        <w:rPr>
          <w:rFonts w:cs="Arial"/>
          <w:lang w:val="es-ES"/>
        </w:rPr>
        <w:t xml:space="preserve"> </w:t>
      </w:r>
      <w:r w:rsidRPr="002A210C">
        <w:rPr>
          <w:rFonts w:cs="Arial"/>
          <w:lang w:val="es-ES"/>
        </w:rPr>
        <w:t>Las comunidades se fueron integrando al grupo  por iniciativa propia y aunque en algunas ocasion</w:t>
      </w:r>
      <w:r>
        <w:rPr>
          <w:rFonts w:cs="Arial"/>
          <w:lang w:val="es-ES"/>
        </w:rPr>
        <w:t>es se invitaron a grupos claves</w:t>
      </w:r>
      <w:r w:rsidRPr="002A210C">
        <w:rPr>
          <w:rFonts w:cs="Arial"/>
          <w:lang w:val="es-ES"/>
        </w:rPr>
        <w:t xml:space="preserve">.  Fue así como en la tercera reunión en el entonces, Hotel La Pinta de Loreto, se pidió levantar la mano a todos aquellos que hubieran salvado la vida de, al menos, una tortuga ese año. Cuando se hizo la pregunta de quién había salvado tortugas el año anterior, al principio se hizo un silencio, que se rompió en cuanto un pescador dijo que había sacado una prieta de su red y todos comenzaron a dar sus cifras orgullosos, logrando que al día de hoy haya un registro mayor </w:t>
      </w:r>
      <w:r>
        <w:rPr>
          <w:rFonts w:cs="Arial"/>
          <w:lang w:val="es-ES"/>
        </w:rPr>
        <w:t>a 100 tortugas salvadas por año</w:t>
      </w:r>
      <w:r w:rsidRPr="002A210C">
        <w:rPr>
          <w:rFonts w:cs="Arial"/>
          <w:lang w:val="es-ES"/>
        </w:rPr>
        <w:t>.</w:t>
      </w:r>
      <w:r>
        <w:rPr>
          <w:rFonts w:cs="Arial"/>
          <w:lang w:val="es-ES"/>
        </w:rPr>
        <w:t xml:space="preserve"> Con apoyo de WILDCOAST (</w:t>
      </w:r>
      <w:proofErr w:type="spellStart"/>
      <w:r>
        <w:rPr>
          <w:rFonts w:cs="Arial"/>
          <w:lang w:val="es-ES"/>
        </w:rPr>
        <w:t>Serge</w:t>
      </w:r>
      <w:proofErr w:type="spellEnd"/>
      <w:r>
        <w:rPr>
          <w:rFonts w:cs="Arial"/>
          <w:lang w:val="es-ES"/>
        </w:rPr>
        <w:t xml:space="preserve"> </w:t>
      </w:r>
      <w:proofErr w:type="spellStart"/>
      <w:r>
        <w:rPr>
          <w:rFonts w:cs="Arial"/>
          <w:lang w:val="es-ES"/>
        </w:rPr>
        <w:t>Dedina</w:t>
      </w:r>
      <w:proofErr w:type="spellEnd"/>
      <w:r>
        <w:rPr>
          <w:rFonts w:cs="Arial"/>
          <w:lang w:val="es-ES"/>
        </w:rPr>
        <w:t xml:space="preserve"> y J. </w:t>
      </w:r>
      <w:proofErr w:type="spellStart"/>
      <w:r>
        <w:rPr>
          <w:rFonts w:cs="Arial"/>
          <w:lang w:val="es-ES"/>
        </w:rPr>
        <w:t>Nichols</w:t>
      </w:r>
      <w:proofErr w:type="spellEnd"/>
      <w:r>
        <w:rPr>
          <w:rFonts w:cs="Arial"/>
          <w:lang w:val="es-ES"/>
        </w:rPr>
        <w:t xml:space="preserve">) </w:t>
      </w:r>
      <w:r w:rsidRPr="002A210C">
        <w:rPr>
          <w:rFonts w:cs="Arial"/>
          <w:lang w:val="es-ES"/>
        </w:rPr>
        <w:t xml:space="preserve"> En el 2007, cuando surge la necesidad de formalizar el grupo legalmente para poder continuar protegiendo a las tortugas marinas desde todos los ámbitos, Pro Península, ayudó y facilitó la constitución del Grupo </w:t>
      </w:r>
      <w:proofErr w:type="spellStart"/>
      <w:r w:rsidRPr="002A210C">
        <w:rPr>
          <w:rFonts w:cs="Arial"/>
          <w:lang w:val="es-ES"/>
        </w:rPr>
        <w:t>Tortuguero</w:t>
      </w:r>
      <w:proofErr w:type="spellEnd"/>
      <w:r w:rsidRPr="002A210C">
        <w:rPr>
          <w:rFonts w:cs="Arial"/>
          <w:lang w:val="es-ES"/>
        </w:rPr>
        <w:t xml:space="preserve"> de las Californias </w:t>
      </w:r>
      <w:r w:rsidRPr="002A210C">
        <w:rPr>
          <w:rFonts w:cs="Arial"/>
          <w:lang w:val="es-ES"/>
        </w:rPr>
        <w:lastRenderedPageBreak/>
        <w:t>como Asociación Civil.</w:t>
      </w:r>
    </w:p>
    <w:p w:rsidR="002E0466" w:rsidRDefault="002E0466"/>
    <w:sectPr w:rsidR="002E0466" w:rsidSect="002E0466">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altName w:val="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3A10"/>
    <w:rsid w:val="002E0466"/>
    <w:rsid w:val="00633A10"/>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92D1D9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A1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s-ES_tradnl" w:eastAsia="es-E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3A10"/>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430</Words>
  <Characters>2354</Characters>
  <Application>Microsoft Macintosh Word</Application>
  <DocSecurity>0</DocSecurity>
  <Lines>46</Lines>
  <Paragraphs>11</Paragraphs>
  <ScaleCrop>false</ScaleCrop>
  <Company/>
  <LinksUpToDate>false</LinksUpToDate>
  <CharactersWithSpaces>2773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ANTONIO ORTEGA</dc:creator>
  <cp:keywords/>
  <dc:description/>
  <cp:lastModifiedBy>ANTONIO ORTEGA</cp:lastModifiedBy>
  <cp:revision>1</cp:revision>
  <dcterms:created xsi:type="dcterms:W3CDTF">2016-10-12T20:49:00Z</dcterms:created>
  <dcterms:modified xsi:type="dcterms:W3CDTF">2016-10-12T20:49:00Z</dcterms:modified>
</cp:coreProperties>
</file>