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D12" w:rsidRPr="00760721" w:rsidRDefault="00760721">
      <w:pPr>
        <w:rPr>
          <w:b/>
          <w:lang w:val="es-ES"/>
        </w:rPr>
      </w:pPr>
      <w:r>
        <w:rPr>
          <w:b/>
          <w:lang w:val="es-ES"/>
        </w:rPr>
        <w:t>La o</w:t>
      </w:r>
      <w:r w:rsidR="00AE569F" w:rsidRPr="00760721">
        <w:rPr>
          <w:b/>
          <w:lang w:val="es-ES"/>
        </w:rPr>
        <w:t>rganización comunitaria del cuidado.</w:t>
      </w:r>
    </w:p>
    <w:p w:rsidR="009E08B3" w:rsidRDefault="00AE569F">
      <w:pPr>
        <w:rPr>
          <w:lang w:val="es-ES"/>
        </w:rPr>
      </w:pPr>
      <w:r w:rsidRPr="00AE569F">
        <w:rPr>
          <w:lang w:val="es-ES"/>
        </w:rPr>
        <w:t>Los cuidados han sido un</w:t>
      </w:r>
      <w:r w:rsidR="00760721">
        <w:rPr>
          <w:lang w:val="es-ES"/>
        </w:rPr>
        <w:t xml:space="preserve"> tema </w:t>
      </w:r>
      <w:r w:rsidRPr="00AE569F">
        <w:rPr>
          <w:lang w:val="es-ES"/>
        </w:rPr>
        <w:t xml:space="preserve">central en los debates feministas de las </w:t>
      </w:r>
      <w:r>
        <w:rPr>
          <w:lang w:val="es-ES"/>
        </w:rPr>
        <w:t>últimas</w:t>
      </w:r>
      <w:r w:rsidRPr="00AE569F">
        <w:rPr>
          <w:lang w:val="es-ES"/>
        </w:rPr>
        <w:t xml:space="preserve"> décadas</w:t>
      </w:r>
      <w:r w:rsidR="001A41CE">
        <w:rPr>
          <w:lang w:val="es-ES"/>
        </w:rPr>
        <w:t xml:space="preserve">. Desde diferentes campos de estudio y perspectivas políticas se ha puesto el foco en diferentes cuestiones: las identidades de género que están en la base del sujeto de cuidadora; la resolución </w:t>
      </w:r>
      <w:r w:rsidR="00760721">
        <w:rPr>
          <w:lang w:val="es-ES"/>
        </w:rPr>
        <w:t xml:space="preserve">social </w:t>
      </w:r>
      <w:r w:rsidR="001A41CE">
        <w:rPr>
          <w:lang w:val="es-ES"/>
        </w:rPr>
        <w:t>precaria del cuidado que delega gran parte de esta responsabilidad al ámbito privado; o el cuidado como elemento económico</w:t>
      </w:r>
      <w:r w:rsidR="009E08B3">
        <w:rPr>
          <w:lang w:val="es-ES"/>
        </w:rPr>
        <w:t xml:space="preserve"> que contiene un alto valor para la reproducción y la calidad de vida de las personas, pero que al mismo tiempo empobrece a quien lo ejerce. </w:t>
      </w:r>
    </w:p>
    <w:p w:rsidR="00CA6415" w:rsidRDefault="00760721" w:rsidP="009E08B3">
      <w:pPr>
        <w:rPr>
          <w:lang w:val="es-ES"/>
        </w:rPr>
      </w:pPr>
      <w:r>
        <w:rPr>
          <w:lang w:val="es-ES"/>
        </w:rPr>
        <w:t>Estos</w:t>
      </w:r>
      <w:r w:rsidR="009E08B3">
        <w:rPr>
          <w:lang w:val="es-ES"/>
        </w:rPr>
        <w:t xml:space="preserve"> elementos</w:t>
      </w:r>
      <w:r>
        <w:rPr>
          <w:lang w:val="es-ES"/>
        </w:rPr>
        <w:t xml:space="preserve"> conforman el marco para</w:t>
      </w:r>
      <w:r w:rsidR="009E08B3">
        <w:rPr>
          <w:lang w:val="es-ES"/>
        </w:rPr>
        <w:t xml:space="preserve"> analizar la situación actual de resolución de los cuidados. Las políticas de austeridad emprendidas </w:t>
      </w:r>
      <w:r>
        <w:rPr>
          <w:lang w:val="es-ES"/>
        </w:rPr>
        <w:t>con</w:t>
      </w:r>
      <w:r w:rsidR="009E08B3">
        <w:rPr>
          <w:lang w:val="es-ES"/>
        </w:rPr>
        <w:t xml:space="preserve"> la crisis económica </w:t>
      </w:r>
      <w:r w:rsidR="009E5FB7">
        <w:rPr>
          <w:lang w:val="es-ES"/>
        </w:rPr>
        <w:t>han reforzado</w:t>
      </w:r>
      <w:r w:rsidR="009E08B3">
        <w:rPr>
          <w:lang w:val="es-ES"/>
        </w:rPr>
        <w:t xml:space="preserve"> la crisis de cuidados</w:t>
      </w:r>
      <w:r w:rsidR="00CA6415">
        <w:rPr>
          <w:lang w:val="es-ES"/>
        </w:rPr>
        <w:t xml:space="preserve"> anterior. L</w:t>
      </w:r>
      <w:r w:rsidR="009E08B3">
        <w:rPr>
          <w:lang w:val="es-ES"/>
        </w:rPr>
        <w:t>a asunción política del cuidado ha menguado aún más</w:t>
      </w:r>
      <w:r w:rsidR="009E5FB7">
        <w:rPr>
          <w:lang w:val="es-ES"/>
        </w:rPr>
        <w:t xml:space="preserve">, al tiempo que </w:t>
      </w:r>
      <w:r w:rsidR="009E08B3">
        <w:rPr>
          <w:lang w:val="es-ES"/>
        </w:rPr>
        <w:t xml:space="preserve">el mercado </w:t>
      </w:r>
      <w:r w:rsidR="00CA6415">
        <w:rPr>
          <w:lang w:val="es-ES"/>
        </w:rPr>
        <w:t xml:space="preserve">como respuesta privada </w:t>
      </w:r>
      <w:r w:rsidR="009E08B3">
        <w:rPr>
          <w:lang w:val="es-ES"/>
        </w:rPr>
        <w:t>a</w:t>
      </w:r>
      <w:r w:rsidR="00CA6415">
        <w:rPr>
          <w:lang w:val="es-ES"/>
        </w:rPr>
        <w:t xml:space="preserve">glutina sujetos </w:t>
      </w:r>
      <w:proofErr w:type="spellStart"/>
      <w:r w:rsidR="00CA6415">
        <w:rPr>
          <w:lang w:val="es-ES"/>
        </w:rPr>
        <w:t>racializados</w:t>
      </w:r>
      <w:proofErr w:type="spellEnd"/>
      <w:r w:rsidR="00CA6415">
        <w:rPr>
          <w:lang w:val="es-ES"/>
        </w:rPr>
        <w:t xml:space="preserve"> visibilizando la división internacional del trabajo y las tesis del feminismo postcolonial. En este contexto, las respuestas comunitarias suponen una vía para resolver determinadas necesidades del cuid</w:t>
      </w:r>
      <w:r>
        <w:rPr>
          <w:lang w:val="es-ES"/>
        </w:rPr>
        <w:t>ado</w:t>
      </w:r>
      <w:r w:rsidR="00CA6415">
        <w:rPr>
          <w:lang w:val="es-ES"/>
        </w:rPr>
        <w:t>.</w:t>
      </w:r>
    </w:p>
    <w:p w:rsidR="001A193C" w:rsidRDefault="009E5FB7" w:rsidP="009E5FB7">
      <w:pPr>
        <w:rPr>
          <w:lang w:val="es-ES"/>
        </w:rPr>
      </w:pPr>
      <w:r>
        <w:rPr>
          <w:lang w:val="es-ES"/>
        </w:rPr>
        <w:t xml:space="preserve">Un ejemplo de estas prácticas comunitarias de gestión de los cuidados son los grupos de crianza compartida, que están tomando fuerza </w:t>
      </w:r>
      <w:r w:rsidR="001A193C">
        <w:rPr>
          <w:lang w:val="es-ES"/>
        </w:rPr>
        <w:t>en el contexto de Barcelona</w:t>
      </w:r>
      <w:r>
        <w:rPr>
          <w:lang w:val="es-ES"/>
        </w:rPr>
        <w:t xml:space="preserve"> y en otros entornos. Son</w:t>
      </w:r>
      <w:r w:rsidR="001A193C">
        <w:rPr>
          <w:lang w:val="es-ES"/>
        </w:rPr>
        <w:t xml:space="preserve"> iniciativas de familias con las mismas necesidades de cuidado en la primera infancia que se agrupan para crear y mantener proyectos educativos propios.</w:t>
      </w:r>
      <w:r w:rsidR="001A193C" w:rsidRPr="001A193C">
        <w:rPr>
          <w:lang w:val="es-ES"/>
        </w:rPr>
        <w:t xml:space="preserve"> </w:t>
      </w:r>
    </w:p>
    <w:p w:rsidR="00AE569F" w:rsidRDefault="001A193C" w:rsidP="009E08B3">
      <w:pPr>
        <w:rPr>
          <w:lang w:val="es-ES"/>
        </w:rPr>
      </w:pPr>
      <w:r>
        <w:rPr>
          <w:lang w:val="es-ES"/>
        </w:rPr>
        <w:t>Las iniciativas de gestión comunitaria del cuidado no son únicamente una respuesta de emergencia</w:t>
      </w:r>
      <w:r w:rsidR="009E5FB7">
        <w:rPr>
          <w:lang w:val="es-ES"/>
        </w:rPr>
        <w:t xml:space="preserve"> frente a una crisis de resolución de una necesidad, </w:t>
      </w:r>
      <w:r>
        <w:rPr>
          <w:lang w:val="es-ES"/>
        </w:rPr>
        <w:t>tienen además un potencial político</w:t>
      </w:r>
      <w:r w:rsidR="009E5FB7">
        <w:rPr>
          <w:lang w:val="es-ES"/>
        </w:rPr>
        <w:t xml:space="preserve"> transformador importante</w:t>
      </w:r>
      <w:r>
        <w:rPr>
          <w:lang w:val="es-ES"/>
        </w:rPr>
        <w:t xml:space="preserve">. La asunción colectiva del cuidado supone poner en jaque los pilares del modelo </w:t>
      </w:r>
      <w:proofErr w:type="spellStart"/>
      <w:r>
        <w:rPr>
          <w:lang w:val="es-ES"/>
        </w:rPr>
        <w:t>heteropatriarcal</w:t>
      </w:r>
      <w:proofErr w:type="spellEnd"/>
      <w:r>
        <w:rPr>
          <w:lang w:val="es-ES"/>
        </w:rPr>
        <w:t>, visibilizando, revalorizando y</w:t>
      </w:r>
      <w:r w:rsidR="009E5FB7">
        <w:rPr>
          <w:lang w:val="es-ES"/>
        </w:rPr>
        <w:t xml:space="preserve"> redistribuyendo el</w:t>
      </w:r>
      <w:r>
        <w:rPr>
          <w:lang w:val="es-ES"/>
        </w:rPr>
        <w:t xml:space="preserve"> cuidado como actividad económica de primer orden a ser asumida por toda la sociedad.  </w:t>
      </w:r>
    </w:p>
    <w:p w:rsidR="00760721" w:rsidRDefault="00760721" w:rsidP="009E08B3">
      <w:pPr>
        <w:rPr>
          <w:lang w:val="es-ES"/>
        </w:rPr>
      </w:pPr>
    </w:p>
    <w:p w:rsidR="00760721" w:rsidRDefault="00760721" w:rsidP="009E08B3">
      <w:pPr>
        <w:rPr>
          <w:lang w:val="es-ES"/>
        </w:rPr>
      </w:pPr>
      <w:r>
        <w:rPr>
          <w:lang w:val="es-ES"/>
        </w:rPr>
        <w:t xml:space="preserve">Palabras clave: </w:t>
      </w:r>
      <w:r w:rsidRPr="00760721">
        <w:rPr>
          <w:i/>
          <w:lang w:val="es-ES"/>
        </w:rPr>
        <w:t>cuidados, economía feminista, gestión comunit</w:t>
      </w:r>
      <w:bookmarkStart w:id="0" w:name="_GoBack"/>
      <w:bookmarkEnd w:id="0"/>
      <w:r w:rsidRPr="00760721">
        <w:rPr>
          <w:i/>
          <w:lang w:val="es-ES"/>
        </w:rPr>
        <w:t>aria, grupos de crianza compartida</w:t>
      </w:r>
      <w:r>
        <w:rPr>
          <w:lang w:val="es-ES"/>
        </w:rPr>
        <w:t xml:space="preserve"> </w:t>
      </w:r>
    </w:p>
    <w:p w:rsidR="00760721" w:rsidRPr="00AE569F" w:rsidRDefault="00760721" w:rsidP="009E08B3">
      <w:pPr>
        <w:rPr>
          <w:lang w:val="es-ES"/>
        </w:rPr>
      </w:pPr>
    </w:p>
    <w:sectPr w:rsidR="00760721" w:rsidRPr="00AE56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69F"/>
    <w:rsid w:val="00074F85"/>
    <w:rsid w:val="001A193C"/>
    <w:rsid w:val="001A41CE"/>
    <w:rsid w:val="003226E0"/>
    <w:rsid w:val="006B6D12"/>
    <w:rsid w:val="00760721"/>
    <w:rsid w:val="009E08B3"/>
    <w:rsid w:val="009E5FB7"/>
    <w:rsid w:val="00AE569F"/>
    <w:rsid w:val="00BA3ACE"/>
    <w:rsid w:val="00CA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516DF"/>
  <w15:chartTrackingRefBased/>
  <w15:docId w15:val="{CDD977ED-E38E-473F-9FA5-BA43311F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keller garganté</dc:creator>
  <cp:keywords/>
  <dc:description/>
  <cp:lastModifiedBy>christel keller garganté</cp:lastModifiedBy>
  <cp:revision>4</cp:revision>
  <dcterms:created xsi:type="dcterms:W3CDTF">2016-10-12T10:17:00Z</dcterms:created>
  <dcterms:modified xsi:type="dcterms:W3CDTF">2016-10-12T11:25:00Z</dcterms:modified>
</cp:coreProperties>
</file>