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4C275" w14:textId="77777777" w:rsidR="00FF3CA7" w:rsidRPr="007D6AE0" w:rsidRDefault="00FF3CA7" w:rsidP="00E3080A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7D6AE0">
        <w:rPr>
          <w:rFonts w:ascii="Times New Roman" w:hAnsi="Times New Roman" w:cs="Times New Roman"/>
          <w:b/>
          <w:sz w:val="36"/>
          <w:szCs w:val="36"/>
        </w:rPr>
        <w:t>Cuéntame un cuento</w:t>
      </w:r>
    </w:p>
    <w:p w14:paraId="59288D32" w14:textId="4B25BA39" w:rsidR="00FF3CA7" w:rsidRPr="00FD4821" w:rsidRDefault="00FF3CA7" w:rsidP="00FF3CA7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3080A">
        <w:rPr>
          <w:rFonts w:ascii="Times New Roman" w:hAnsi="Times New Roman" w:cs="Times New Roman"/>
          <w:b/>
          <w:sz w:val="26"/>
          <w:szCs w:val="26"/>
        </w:rPr>
        <w:t>Estudio de narraciones sobre los orígenes en la adopción transnacional</w:t>
      </w:r>
    </w:p>
    <w:p w14:paraId="03BD98CD" w14:textId="77777777" w:rsidR="00FF3CA7" w:rsidRDefault="00FF3CA7" w:rsidP="00FF3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A963E91" w14:textId="77777777" w:rsidR="002948F4" w:rsidRPr="00FF3CA7" w:rsidRDefault="002948F4" w:rsidP="00FF3C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9B9796" w14:textId="7E651236" w:rsidR="00FF3CA7" w:rsidRPr="00F30B97" w:rsidRDefault="00200D1E" w:rsidP="00FF3C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FF3CA7" w:rsidRPr="00F30B97">
        <w:rPr>
          <w:rFonts w:ascii="Times New Roman" w:hAnsi="Times New Roman" w:cs="Times New Roman"/>
        </w:rPr>
        <w:t xml:space="preserve">ste </w:t>
      </w:r>
      <w:r>
        <w:rPr>
          <w:rFonts w:ascii="Times New Roman" w:hAnsi="Times New Roman" w:cs="Times New Roman"/>
        </w:rPr>
        <w:t>trabajo ha sido</w:t>
      </w:r>
      <w:r w:rsidR="00FF3CA7" w:rsidRPr="00F30B97">
        <w:rPr>
          <w:rFonts w:ascii="Times New Roman" w:hAnsi="Times New Roman" w:cs="Times New Roman"/>
        </w:rPr>
        <w:t xml:space="preserve"> presentado como TFG (Trabajo de Fin de Grado) </w:t>
      </w:r>
      <w:r w:rsidR="00BA7C58">
        <w:rPr>
          <w:rFonts w:ascii="Times New Roman" w:hAnsi="Times New Roman" w:cs="Times New Roman"/>
        </w:rPr>
        <w:t xml:space="preserve">en el Grado de Antropología Social realizado </w:t>
      </w:r>
      <w:r w:rsidR="00E3080A">
        <w:rPr>
          <w:rFonts w:ascii="Times New Roman" w:hAnsi="Times New Roman" w:cs="Times New Roman"/>
        </w:rPr>
        <w:t>en la Universidad del Paí</w:t>
      </w:r>
      <w:r>
        <w:rPr>
          <w:rFonts w:ascii="Times New Roman" w:hAnsi="Times New Roman" w:cs="Times New Roman"/>
        </w:rPr>
        <w:t xml:space="preserve">s Vasco </w:t>
      </w:r>
      <w:r w:rsidR="00BA7C58">
        <w:rPr>
          <w:rFonts w:ascii="Times New Roman" w:hAnsi="Times New Roman" w:cs="Times New Roman"/>
        </w:rPr>
        <w:t xml:space="preserve">UPV-EHU </w:t>
      </w:r>
      <w:r>
        <w:rPr>
          <w:rFonts w:ascii="Times New Roman" w:hAnsi="Times New Roman" w:cs="Times New Roman"/>
        </w:rPr>
        <w:t>2016</w:t>
      </w:r>
      <w:r w:rsidR="00BA7C58">
        <w:rPr>
          <w:rFonts w:ascii="Times New Roman" w:hAnsi="Times New Roman" w:cs="Times New Roman"/>
        </w:rPr>
        <w:t>. E</w:t>
      </w:r>
      <w:r>
        <w:rPr>
          <w:rFonts w:ascii="Times New Roman" w:hAnsi="Times New Roman" w:cs="Times New Roman"/>
        </w:rPr>
        <w:t>n él</w:t>
      </w:r>
      <w:r w:rsidR="00E308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</w:t>
      </w:r>
      <w:r w:rsidR="00FF3CA7" w:rsidRPr="00F30B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describe</w:t>
      </w:r>
      <w:r w:rsidR="00D6662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y explora</w:t>
      </w:r>
      <w:r w:rsidR="00D66620">
        <w:rPr>
          <w:rFonts w:ascii="Times New Roman" w:hAnsi="Times New Roman" w:cs="Times New Roman"/>
        </w:rPr>
        <w:t>n</w:t>
      </w:r>
      <w:r w:rsidR="00FF3CA7" w:rsidRPr="00F30B97">
        <w:rPr>
          <w:rFonts w:ascii="Times New Roman" w:hAnsi="Times New Roman" w:cs="Times New Roman"/>
        </w:rPr>
        <w:t xml:space="preserve"> las representaciones y los discursos insertos en la literatura infantil dirigida </w:t>
      </w:r>
      <w:r w:rsidR="00BA7C58">
        <w:rPr>
          <w:rFonts w:ascii="Times New Roman" w:hAnsi="Times New Roman" w:cs="Times New Roman"/>
        </w:rPr>
        <w:t xml:space="preserve">a </w:t>
      </w:r>
      <w:r w:rsidR="00FF3CA7" w:rsidRPr="00F30B97">
        <w:rPr>
          <w:rFonts w:ascii="Times New Roman" w:hAnsi="Times New Roman" w:cs="Times New Roman"/>
        </w:rPr>
        <w:t xml:space="preserve">familias con niños y niñas </w:t>
      </w:r>
      <w:r w:rsidR="00BA7C58">
        <w:rPr>
          <w:rFonts w:ascii="Times New Roman" w:hAnsi="Times New Roman" w:cs="Times New Roman"/>
        </w:rPr>
        <w:t>adoptados/as transnacionalmente</w:t>
      </w:r>
      <w:r w:rsidR="00D66620">
        <w:rPr>
          <w:rFonts w:ascii="Times New Roman" w:hAnsi="Times New Roman" w:cs="Times New Roman"/>
        </w:rPr>
        <w:t>,</w:t>
      </w:r>
      <w:r w:rsidR="00FD4821">
        <w:rPr>
          <w:rFonts w:ascii="Times New Roman" w:hAnsi="Times New Roman" w:cs="Times New Roman"/>
        </w:rPr>
        <w:t xml:space="preserve"> </w:t>
      </w:r>
      <w:r w:rsidR="00D66620">
        <w:rPr>
          <w:rFonts w:ascii="Times New Roman" w:hAnsi="Times New Roman" w:cs="Times New Roman"/>
        </w:rPr>
        <w:t>y se realiza</w:t>
      </w:r>
      <w:r w:rsidR="00FD4821">
        <w:rPr>
          <w:rFonts w:ascii="Times New Roman" w:hAnsi="Times New Roman" w:cs="Times New Roman"/>
        </w:rPr>
        <w:t xml:space="preserve"> un acercamiento</w:t>
      </w:r>
      <w:r w:rsidR="00D66620">
        <w:rPr>
          <w:rFonts w:ascii="Times New Roman" w:hAnsi="Times New Roman" w:cs="Times New Roman"/>
        </w:rPr>
        <w:t xml:space="preserve"> a</w:t>
      </w:r>
      <w:r w:rsidR="00FF3CA7" w:rsidRPr="00F30B97">
        <w:rPr>
          <w:rFonts w:ascii="Times New Roman" w:hAnsi="Times New Roman" w:cs="Times New Roman"/>
        </w:rPr>
        <w:t xml:space="preserve"> la utilización que las familias adoptivas dan a e</w:t>
      </w:r>
      <w:r w:rsidR="00D66620">
        <w:rPr>
          <w:rFonts w:ascii="Times New Roman" w:hAnsi="Times New Roman" w:cs="Times New Roman"/>
        </w:rPr>
        <w:t>sta literatura a la hora de</w:t>
      </w:r>
      <w:r w:rsidR="00FF3CA7" w:rsidRPr="00F30B97">
        <w:rPr>
          <w:rFonts w:ascii="Times New Roman" w:hAnsi="Times New Roman" w:cs="Times New Roman"/>
        </w:rPr>
        <w:t xml:space="preserve"> establecer comunicación con sus hijos/as acerca de sus orígenes</w:t>
      </w:r>
      <w:r w:rsidR="00D66620">
        <w:rPr>
          <w:rFonts w:ascii="Times New Roman" w:hAnsi="Times New Roman" w:cs="Times New Roman"/>
        </w:rPr>
        <w:t>,</w:t>
      </w:r>
      <w:r w:rsidR="00FF3CA7" w:rsidRPr="00F30B97">
        <w:rPr>
          <w:rFonts w:ascii="Times New Roman" w:hAnsi="Times New Roman" w:cs="Times New Roman"/>
        </w:rPr>
        <w:t xml:space="preserve"> o la utilización</w:t>
      </w:r>
      <w:r w:rsidR="00794153">
        <w:rPr>
          <w:rFonts w:ascii="Times New Roman" w:hAnsi="Times New Roman" w:cs="Times New Roman"/>
        </w:rPr>
        <w:t xml:space="preserve"> de otras herramientas</w:t>
      </w:r>
      <w:r w:rsidR="00FF3CA7" w:rsidRPr="00F30B97">
        <w:rPr>
          <w:rFonts w:ascii="Times New Roman" w:hAnsi="Times New Roman" w:cs="Times New Roman"/>
        </w:rPr>
        <w:t xml:space="preserve"> como</w:t>
      </w:r>
      <w:r w:rsidR="00794153">
        <w:rPr>
          <w:rFonts w:ascii="Times New Roman" w:hAnsi="Times New Roman" w:cs="Times New Roman"/>
        </w:rPr>
        <w:t>,</w:t>
      </w:r>
      <w:r w:rsidR="00FF3CA7" w:rsidRPr="00F30B97">
        <w:rPr>
          <w:rFonts w:ascii="Times New Roman" w:hAnsi="Times New Roman" w:cs="Times New Roman"/>
        </w:rPr>
        <w:t xml:space="preserve"> por ejemplo</w:t>
      </w:r>
      <w:r w:rsidR="00794153">
        <w:rPr>
          <w:rFonts w:ascii="Times New Roman" w:hAnsi="Times New Roman" w:cs="Times New Roman"/>
        </w:rPr>
        <w:t>, los álbumes de fotografía,</w:t>
      </w:r>
      <w:r w:rsidR="00FF3CA7">
        <w:rPr>
          <w:rFonts w:ascii="Times New Roman" w:hAnsi="Times New Roman" w:cs="Times New Roman"/>
        </w:rPr>
        <w:t xml:space="preserve"> </w:t>
      </w:r>
      <w:r w:rsidR="00FF3CA7" w:rsidRPr="00F30B97">
        <w:rPr>
          <w:rFonts w:ascii="Times New Roman" w:hAnsi="Times New Roman" w:cs="Times New Roman"/>
        </w:rPr>
        <w:t xml:space="preserve">centrándolo en </w:t>
      </w:r>
      <w:proofErr w:type="spellStart"/>
      <w:r w:rsidR="00FF3CA7" w:rsidRPr="00F30B97">
        <w:rPr>
          <w:rFonts w:ascii="Times New Roman" w:hAnsi="Times New Roman" w:cs="Times New Roman"/>
        </w:rPr>
        <w:t>Gipuzkoa</w:t>
      </w:r>
      <w:proofErr w:type="spellEnd"/>
      <w:r w:rsidR="00FF3CA7" w:rsidRPr="00F30B97">
        <w:rPr>
          <w:rFonts w:ascii="Times New Roman" w:hAnsi="Times New Roman" w:cs="Times New Roman"/>
        </w:rPr>
        <w:t>.</w:t>
      </w:r>
    </w:p>
    <w:p w14:paraId="311A1168" w14:textId="0678A3B2" w:rsidR="00BE547E" w:rsidRPr="00E3080A" w:rsidRDefault="00FF3CA7" w:rsidP="00FD4821">
      <w:pPr>
        <w:spacing w:before="240" w:line="360" w:lineRule="auto"/>
        <w:ind w:firstLine="567"/>
        <w:jc w:val="both"/>
        <w:rPr>
          <w:rFonts w:ascii="Times New Roman" w:hAnsi="Times New Roman" w:cs="Times New Roman"/>
        </w:rPr>
      </w:pPr>
      <w:r w:rsidRPr="00F30B97">
        <w:rPr>
          <w:rFonts w:ascii="Times New Roman" w:hAnsi="Times New Roman" w:cs="Times New Roman"/>
        </w:rPr>
        <w:t>La comunicación de los orígenes de los niñas y niños adoptados transnacionalmente es un tema que incomoda a la sociedad en general</w:t>
      </w:r>
      <w:r w:rsidR="00D66620">
        <w:rPr>
          <w:rFonts w:ascii="Times New Roman" w:hAnsi="Times New Roman" w:cs="Times New Roman"/>
        </w:rPr>
        <w:t>,</w:t>
      </w:r>
      <w:r w:rsidRPr="00F30B97">
        <w:rPr>
          <w:rFonts w:ascii="Times New Roman" w:hAnsi="Times New Roman" w:cs="Times New Roman"/>
        </w:rPr>
        <w:t xml:space="preserve"> en tanto que pone de relieve otro modo de hacer familia no basada en la maternidad/paternidad biológica y nos habla de la tríada —padres/madres biológicos, adoptivos y los niños/as—, o del </w:t>
      </w:r>
      <w:proofErr w:type="spellStart"/>
      <w:r w:rsidRPr="00F30B97">
        <w:rPr>
          <w:rFonts w:ascii="Times New Roman" w:hAnsi="Times New Roman" w:cs="Times New Roman"/>
        </w:rPr>
        <w:t>pluriparentesco</w:t>
      </w:r>
      <w:proofErr w:type="spellEnd"/>
      <w:r w:rsidRPr="00F30B97">
        <w:rPr>
          <w:rFonts w:ascii="Times New Roman" w:hAnsi="Times New Roman" w:cs="Times New Roman"/>
        </w:rPr>
        <w:t>. También es un tema que preocupa a las familias adoptivas, tanto a los hijos/hijas como a sus padres y madres. Las estrategias seguidas para abordar el tema de los orígenes van a venir determinadas por el grado de “incomodidad” y/o “dificultad” presente en las familias y su capacidad de agencia para la gestión de la comunicación en el seno familiar.</w:t>
      </w:r>
    </w:p>
    <w:sectPr w:rsidR="00BE547E" w:rsidRPr="00E3080A" w:rsidSect="00A04F0C">
      <w:pgSz w:w="11900" w:h="16840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8D47E" w14:textId="77777777" w:rsidR="00794153" w:rsidRDefault="00794153" w:rsidP="00FF3CA7">
      <w:r>
        <w:separator/>
      </w:r>
    </w:p>
  </w:endnote>
  <w:endnote w:type="continuationSeparator" w:id="0">
    <w:p w14:paraId="708D4DCF" w14:textId="77777777" w:rsidR="00794153" w:rsidRDefault="00794153" w:rsidP="00FF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AA17D" w14:textId="77777777" w:rsidR="00794153" w:rsidRDefault="00794153" w:rsidP="00FF3CA7">
      <w:r>
        <w:separator/>
      </w:r>
    </w:p>
  </w:footnote>
  <w:footnote w:type="continuationSeparator" w:id="0">
    <w:p w14:paraId="55DCCB9B" w14:textId="77777777" w:rsidR="00794153" w:rsidRDefault="00794153" w:rsidP="00FF3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CA7"/>
    <w:rsid w:val="00200D1E"/>
    <w:rsid w:val="002948F4"/>
    <w:rsid w:val="00724F2D"/>
    <w:rsid w:val="00794153"/>
    <w:rsid w:val="007D6AE0"/>
    <w:rsid w:val="00A04F0C"/>
    <w:rsid w:val="00BA7C58"/>
    <w:rsid w:val="00BE547E"/>
    <w:rsid w:val="00D66620"/>
    <w:rsid w:val="00E3080A"/>
    <w:rsid w:val="00FD4821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8BF3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C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3CA7"/>
    <w:rPr>
      <w:color w:val="0000FF" w:themeColor="hyperlink"/>
      <w:u w:val="single"/>
    </w:rPr>
  </w:style>
  <w:style w:type="character" w:styleId="Refdenotaalpie">
    <w:name w:val="footnote reference"/>
    <w:basedOn w:val="Fuentedeprrafopredeter"/>
    <w:uiPriority w:val="99"/>
    <w:unhideWhenUsed/>
    <w:rsid w:val="00FF3CA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C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3CA7"/>
    <w:rPr>
      <w:color w:val="0000FF" w:themeColor="hyperlink"/>
      <w:u w:val="single"/>
    </w:rPr>
  </w:style>
  <w:style w:type="character" w:styleId="Refdenotaalpie">
    <w:name w:val="footnote reference"/>
    <w:basedOn w:val="Fuentedeprrafopredeter"/>
    <w:uiPriority w:val="99"/>
    <w:unhideWhenUsed/>
    <w:rsid w:val="00FF3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214</Words>
  <Characters>1182</Characters>
  <Application>Microsoft Macintosh Word</Application>
  <DocSecurity>0</DocSecurity>
  <Lines>9</Lines>
  <Paragraphs>2</Paragraphs>
  <ScaleCrop>false</ScaleCrop>
  <Company>as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 aaa</dc:creator>
  <cp:keywords/>
  <dc:description/>
  <cp:lastModifiedBy>aaa aaa</cp:lastModifiedBy>
  <cp:revision>8</cp:revision>
  <dcterms:created xsi:type="dcterms:W3CDTF">2016-10-19T15:42:00Z</dcterms:created>
  <dcterms:modified xsi:type="dcterms:W3CDTF">2016-10-19T16:11:00Z</dcterms:modified>
</cp:coreProperties>
</file>