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B7" w:rsidRDefault="007606B7" w:rsidP="0076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606B7">
        <w:rPr>
          <w:rFonts w:ascii="Times New Roman" w:hAnsi="Times New Roman" w:cs="Times New Roman"/>
          <w:b/>
          <w:sz w:val="24"/>
          <w:szCs w:val="24"/>
          <w:lang w:val="es-419"/>
        </w:rPr>
        <w:t>El lugar de la familia y las tecnologías de la comunicación en la configuración de las emociones políticas de los niños</w:t>
      </w:r>
    </w:p>
    <w:p w:rsidR="00F951EA" w:rsidRDefault="00F951EA" w:rsidP="0076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</w:p>
    <w:p w:rsidR="00F951EA" w:rsidRPr="00F951EA" w:rsidRDefault="00F951EA" w:rsidP="00F951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  <w:lang w:val="es-419"/>
        </w:rPr>
      </w:pPr>
      <w:bookmarkStart w:id="0" w:name="_GoBack"/>
      <w:bookmarkEnd w:id="0"/>
      <w:r w:rsidRPr="00F951EA">
        <w:rPr>
          <w:rFonts w:ascii="Times New Roman" w:hAnsi="Times New Roman" w:cs="Times New Roman"/>
          <w:szCs w:val="24"/>
          <w:lang w:val="es-419"/>
        </w:rPr>
        <w:t xml:space="preserve">Jakeline Duarte </w:t>
      </w:r>
      <w:proofErr w:type="spellStart"/>
      <w:r w:rsidRPr="00F951EA">
        <w:rPr>
          <w:rFonts w:ascii="Times New Roman" w:hAnsi="Times New Roman" w:cs="Times New Roman"/>
          <w:szCs w:val="24"/>
          <w:lang w:val="es-419"/>
        </w:rPr>
        <w:t>Duarte</w:t>
      </w:r>
      <w:proofErr w:type="spellEnd"/>
      <w:r w:rsidRPr="00F951EA">
        <w:rPr>
          <w:rStyle w:val="Refdenotaalpie"/>
          <w:rFonts w:ascii="Times New Roman" w:hAnsi="Times New Roman" w:cs="Times New Roman"/>
          <w:szCs w:val="24"/>
          <w:lang w:val="es-419"/>
        </w:rPr>
        <w:footnoteReference w:id="1"/>
      </w:r>
    </w:p>
    <w:p w:rsidR="00F951EA" w:rsidRPr="00F951EA" w:rsidRDefault="00F951EA" w:rsidP="00F951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  <w:lang w:val="es-419"/>
        </w:rPr>
      </w:pPr>
      <w:r w:rsidRPr="00F951EA">
        <w:rPr>
          <w:rFonts w:ascii="Times New Roman" w:hAnsi="Times New Roman" w:cs="Times New Roman"/>
          <w:szCs w:val="24"/>
          <w:lang w:val="es-419"/>
        </w:rPr>
        <w:t>Joyce Mildred Pérez Ospina</w:t>
      </w:r>
      <w:r w:rsidRPr="00F951EA">
        <w:rPr>
          <w:rStyle w:val="Refdenotaalpie"/>
          <w:rFonts w:ascii="Times New Roman" w:hAnsi="Times New Roman" w:cs="Times New Roman"/>
          <w:szCs w:val="24"/>
          <w:lang w:val="es-419"/>
        </w:rPr>
        <w:footnoteReference w:id="2"/>
      </w:r>
    </w:p>
    <w:p w:rsidR="00F951EA" w:rsidRPr="00F951EA" w:rsidRDefault="00F951EA" w:rsidP="00F951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  <w:lang w:val="es-419"/>
        </w:rPr>
      </w:pPr>
      <w:r w:rsidRPr="00F951EA">
        <w:rPr>
          <w:rFonts w:ascii="Times New Roman" w:hAnsi="Times New Roman" w:cs="Times New Roman"/>
          <w:szCs w:val="24"/>
          <w:lang w:val="es-419"/>
        </w:rPr>
        <w:t>Alexandra Gómez Marín</w:t>
      </w:r>
      <w:r w:rsidRPr="00F951EA">
        <w:rPr>
          <w:rStyle w:val="Refdenotaalpie"/>
          <w:rFonts w:ascii="Times New Roman" w:hAnsi="Times New Roman" w:cs="Times New Roman"/>
          <w:szCs w:val="24"/>
          <w:lang w:val="es-419"/>
        </w:rPr>
        <w:footnoteReference w:id="3"/>
      </w:r>
    </w:p>
    <w:p w:rsidR="007606B7" w:rsidRDefault="007606B7" w:rsidP="0076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419"/>
        </w:rPr>
      </w:pPr>
    </w:p>
    <w:p w:rsidR="00C279B1" w:rsidRDefault="00A61310" w:rsidP="00F14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La infancia contemporánea es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capaz de apropiarse de </w:t>
      </w:r>
      <w:r w:rsidR="00715A70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discursos y prácticas y </w:t>
      </w:r>
      <w:r w:rsidR="00715A70">
        <w:rPr>
          <w:rFonts w:ascii="Times New Roman" w:hAnsi="Times New Roman" w:cs="Times New Roman"/>
          <w:sz w:val="24"/>
          <w:szCs w:val="24"/>
        </w:rPr>
        <w:t xml:space="preserve">de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asumir </w:t>
      </w:r>
      <w:r w:rsidR="00715A70">
        <w:rPr>
          <w:rFonts w:ascii="Times New Roman" w:hAnsi="Times New Roman" w:cs="Times New Roman"/>
          <w:sz w:val="24"/>
          <w:szCs w:val="24"/>
        </w:rPr>
        <w:t>diversos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 roles y actitudes en la interacción con los otros </w:t>
      </w:r>
      <w:r w:rsidR="00715A70">
        <w:rPr>
          <w:rFonts w:ascii="Times New Roman" w:hAnsi="Times New Roman" w:cs="Times New Roman"/>
          <w:sz w:val="24"/>
          <w:szCs w:val="24"/>
        </w:rPr>
        <w:t xml:space="preserve">desde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los procesos y espacios de socialización </w:t>
      </w:r>
      <w:r w:rsidR="00715A70">
        <w:rPr>
          <w:rFonts w:ascii="Times New Roman" w:hAnsi="Times New Roman" w:cs="Times New Roman"/>
          <w:sz w:val="24"/>
          <w:szCs w:val="24"/>
        </w:rPr>
        <w:t>de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 su cotidianidad</w:t>
      </w:r>
      <w:r w:rsidR="00C279B1">
        <w:rPr>
          <w:rFonts w:ascii="Times New Roman" w:hAnsi="Times New Roman" w:cs="Times New Roman"/>
          <w:sz w:val="24"/>
          <w:szCs w:val="24"/>
        </w:rPr>
        <w:t>.</w:t>
      </w:r>
      <w:r w:rsidR="00C279B1" w:rsidRPr="00C279B1">
        <w:rPr>
          <w:rFonts w:ascii="Times New Roman" w:hAnsi="Times New Roman" w:cs="Times New Roman"/>
          <w:sz w:val="24"/>
          <w:szCs w:val="24"/>
        </w:rPr>
        <w:t xml:space="preserve"> </w:t>
      </w:r>
      <w:r w:rsidR="00C279B1">
        <w:rPr>
          <w:rFonts w:ascii="Times New Roman" w:hAnsi="Times New Roman" w:cs="Times New Roman"/>
          <w:sz w:val="24"/>
          <w:szCs w:val="24"/>
        </w:rPr>
        <w:t>En particular</w:t>
      </w:r>
      <w:r w:rsidR="00F14FF4">
        <w:rPr>
          <w:rFonts w:ascii="Times New Roman" w:hAnsi="Times New Roman" w:cs="Times New Roman"/>
          <w:sz w:val="24"/>
          <w:szCs w:val="24"/>
        </w:rPr>
        <w:t>,</w:t>
      </w:r>
      <w:r w:rsidR="00C279B1">
        <w:rPr>
          <w:rFonts w:ascii="Times New Roman" w:hAnsi="Times New Roman" w:cs="Times New Roman"/>
          <w:sz w:val="24"/>
          <w:szCs w:val="24"/>
        </w:rPr>
        <w:t xml:space="preserve"> l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a socialización política </w:t>
      </w:r>
      <w:r w:rsidR="00C279B1">
        <w:rPr>
          <w:rFonts w:ascii="Times New Roman" w:hAnsi="Times New Roman" w:cs="Times New Roman"/>
          <w:sz w:val="24"/>
          <w:szCs w:val="24"/>
        </w:rPr>
        <w:t>es un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 proceso formativo</w:t>
      </w:r>
      <w:r w:rsidR="00036F64">
        <w:rPr>
          <w:rFonts w:ascii="Times New Roman" w:hAnsi="Times New Roman" w:cs="Times New Roman"/>
          <w:sz w:val="24"/>
          <w:szCs w:val="24"/>
        </w:rPr>
        <w:t xml:space="preserve"> que involucra un conjunto de actitudes, creencias, modelos de comportamiento que influyen en la forma como los niños actúan con y frente a los otros. </w:t>
      </w:r>
      <w:r w:rsidR="00F14FF4">
        <w:rPr>
          <w:rFonts w:ascii="Times New Roman" w:hAnsi="Times New Roman" w:cs="Times New Roman"/>
          <w:sz w:val="24"/>
          <w:szCs w:val="24"/>
        </w:rPr>
        <w:t xml:space="preserve">En esta socialización las emociones políticas ocupan un lugar central en tanto son </w:t>
      </w:r>
      <w:r w:rsidR="00F14FF4" w:rsidRPr="00C279B1">
        <w:rPr>
          <w:rFonts w:ascii="Times New Roman" w:eastAsia="Calibri" w:hAnsi="Times New Roman" w:cs="Times New Roman"/>
          <w:sz w:val="24"/>
          <w:szCs w:val="24"/>
        </w:rPr>
        <w:t>formas de respuesta frente a algo, situación u objeto, formas intrínsecas de compromiso y juicio evaluativo de ese objeto respecto a su utilidad para nosotros mismos</w:t>
      </w:r>
      <w:r w:rsidR="00F14FF4">
        <w:rPr>
          <w:rFonts w:ascii="Times New Roman" w:eastAsia="Calibri" w:hAnsi="Times New Roman" w:cs="Times New Roman"/>
          <w:sz w:val="24"/>
          <w:szCs w:val="24"/>
        </w:rPr>
        <w:t xml:space="preserve"> que se forman desde la infancia (</w:t>
      </w:r>
      <w:proofErr w:type="spellStart"/>
      <w:r w:rsidR="00F14FF4">
        <w:rPr>
          <w:rFonts w:ascii="Times New Roman" w:eastAsia="Calibri" w:hAnsi="Times New Roman" w:cs="Times New Roman"/>
          <w:sz w:val="24"/>
          <w:szCs w:val="24"/>
        </w:rPr>
        <w:t>Nussbaum</w:t>
      </w:r>
      <w:proofErr w:type="spellEnd"/>
      <w:r w:rsidR="00F14FF4">
        <w:rPr>
          <w:rFonts w:ascii="Times New Roman" w:eastAsia="Calibri" w:hAnsi="Times New Roman" w:cs="Times New Roman"/>
          <w:sz w:val="24"/>
          <w:szCs w:val="24"/>
        </w:rPr>
        <w:t xml:space="preserve">, 2006). </w:t>
      </w:r>
      <w:r w:rsidR="00C279B1">
        <w:rPr>
          <w:rFonts w:ascii="Times New Roman" w:hAnsi="Times New Roman" w:cs="Times New Roman"/>
          <w:sz w:val="24"/>
          <w:szCs w:val="24"/>
        </w:rPr>
        <w:t>L</w:t>
      </w:r>
      <w:r w:rsidR="00C279B1" w:rsidRPr="00B53A84">
        <w:rPr>
          <w:rFonts w:ascii="Times New Roman" w:hAnsi="Times New Roman" w:cs="Times New Roman"/>
          <w:sz w:val="24"/>
          <w:szCs w:val="24"/>
        </w:rPr>
        <w:t>a familia</w:t>
      </w:r>
      <w:r w:rsidR="00C279B1">
        <w:rPr>
          <w:rFonts w:ascii="Times New Roman" w:hAnsi="Times New Roman" w:cs="Times New Roman"/>
          <w:sz w:val="24"/>
          <w:szCs w:val="24"/>
        </w:rPr>
        <w:t xml:space="preserve"> y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 l</w:t>
      </w:r>
      <w:r w:rsidR="00C279B1">
        <w:rPr>
          <w:rFonts w:ascii="Times New Roman" w:hAnsi="Times New Roman" w:cs="Times New Roman"/>
          <w:sz w:val="24"/>
          <w:szCs w:val="24"/>
        </w:rPr>
        <w:t>as tecnologías de la comunicación s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e constituyen </w:t>
      </w:r>
      <w:r w:rsidR="00C279B1">
        <w:rPr>
          <w:rFonts w:ascii="Times New Roman" w:hAnsi="Times New Roman" w:cs="Times New Roman"/>
          <w:sz w:val="24"/>
          <w:szCs w:val="24"/>
        </w:rPr>
        <w:t xml:space="preserve">en los más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importantes </w:t>
      </w:r>
      <w:r w:rsidR="00F14FF4">
        <w:rPr>
          <w:rFonts w:ascii="Times New Roman" w:hAnsi="Times New Roman" w:cs="Times New Roman"/>
          <w:sz w:val="24"/>
          <w:szCs w:val="24"/>
        </w:rPr>
        <w:t xml:space="preserve">agentes de </w:t>
      </w:r>
      <w:r w:rsidR="00C279B1" w:rsidRPr="00B53A84">
        <w:rPr>
          <w:rFonts w:ascii="Times New Roman" w:hAnsi="Times New Roman" w:cs="Times New Roman"/>
          <w:sz w:val="24"/>
          <w:szCs w:val="24"/>
        </w:rPr>
        <w:t xml:space="preserve">socialización </w:t>
      </w:r>
      <w:r w:rsidR="00F14FF4">
        <w:rPr>
          <w:rFonts w:ascii="Times New Roman" w:hAnsi="Times New Roman" w:cs="Times New Roman"/>
          <w:sz w:val="24"/>
          <w:szCs w:val="24"/>
        </w:rPr>
        <w:t xml:space="preserve">política </w:t>
      </w:r>
      <w:r w:rsidR="00C279B1">
        <w:rPr>
          <w:rFonts w:ascii="Times New Roman" w:hAnsi="Times New Roman" w:cs="Times New Roman"/>
          <w:sz w:val="24"/>
          <w:szCs w:val="24"/>
        </w:rPr>
        <w:t xml:space="preserve">de los niños. Bajo </w:t>
      </w:r>
      <w:r>
        <w:rPr>
          <w:rFonts w:ascii="Times New Roman" w:hAnsi="Times New Roman" w:cs="Times New Roman"/>
          <w:sz w:val="24"/>
          <w:szCs w:val="24"/>
        </w:rPr>
        <w:t xml:space="preserve">este supuesto </w:t>
      </w:r>
      <w:r w:rsidR="00C279B1">
        <w:rPr>
          <w:rFonts w:ascii="Times New Roman" w:hAnsi="Times New Roman" w:cs="Times New Roman"/>
          <w:sz w:val="24"/>
          <w:szCs w:val="24"/>
        </w:rPr>
        <w:t>se desarrolló una investigación hermenéutica con el fi</w:t>
      </w:r>
      <w:r w:rsidR="00E42B31">
        <w:rPr>
          <w:rFonts w:ascii="Times New Roman" w:hAnsi="Times New Roman" w:cs="Times New Roman"/>
          <w:sz w:val="24"/>
          <w:szCs w:val="24"/>
        </w:rPr>
        <w:t>n de comprender el lugar de esta</w:t>
      </w:r>
      <w:r w:rsidR="00C279B1">
        <w:rPr>
          <w:rFonts w:ascii="Times New Roman" w:hAnsi="Times New Roman" w:cs="Times New Roman"/>
          <w:sz w:val="24"/>
          <w:szCs w:val="24"/>
        </w:rPr>
        <w:t>s instituciones en la configuración de las emociones políticas de niños entre tres y nueve años de edad de Medellín</w:t>
      </w:r>
      <w:r w:rsidR="0000447E">
        <w:rPr>
          <w:rFonts w:ascii="Times New Roman" w:hAnsi="Times New Roman" w:cs="Times New Roman"/>
          <w:sz w:val="24"/>
          <w:szCs w:val="24"/>
        </w:rPr>
        <w:t>, Colombia</w:t>
      </w:r>
      <w:r w:rsidR="00E42B31">
        <w:rPr>
          <w:rFonts w:ascii="Times New Roman" w:hAnsi="Times New Roman" w:cs="Times New Roman"/>
          <w:sz w:val="24"/>
          <w:szCs w:val="24"/>
        </w:rPr>
        <w:t xml:space="preserve">. </w:t>
      </w:r>
      <w:r w:rsidR="00E42B31">
        <w:rPr>
          <w:rFonts w:ascii="Times New Roman" w:eastAsia="Calibri" w:hAnsi="Times New Roman" w:cs="Times New Roman"/>
          <w:sz w:val="24"/>
          <w:szCs w:val="24"/>
        </w:rPr>
        <w:t>Se halla que l</w:t>
      </w:r>
      <w:r w:rsidR="00C279B1">
        <w:rPr>
          <w:rFonts w:ascii="Times New Roman" w:eastAsia="Calibri" w:hAnsi="Times New Roman" w:cs="Times New Roman"/>
          <w:sz w:val="24"/>
          <w:szCs w:val="24"/>
        </w:rPr>
        <w:t xml:space="preserve">a televisión es el medio más consumido por los niños más pequeños y el celular por los niños de seis años en adelante. Las emociones más </w:t>
      </w:r>
      <w:proofErr w:type="spellStart"/>
      <w:r w:rsidR="00E42B31">
        <w:rPr>
          <w:rFonts w:ascii="Times New Roman" w:eastAsia="Calibri" w:hAnsi="Times New Roman" w:cs="Times New Roman"/>
          <w:sz w:val="24"/>
          <w:szCs w:val="24"/>
        </w:rPr>
        <w:t>recepcionadas</w:t>
      </w:r>
      <w:proofErr w:type="spellEnd"/>
      <w:r w:rsidR="00E42B31"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r w:rsidR="00C279B1">
        <w:rPr>
          <w:rFonts w:ascii="Times New Roman" w:eastAsia="Calibri" w:hAnsi="Times New Roman" w:cs="Times New Roman"/>
          <w:sz w:val="24"/>
          <w:szCs w:val="24"/>
        </w:rPr>
        <w:t>todos los niños</w:t>
      </w:r>
      <w:r w:rsidR="00E42B31">
        <w:rPr>
          <w:rFonts w:ascii="Times New Roman" w:eastAsia="Calibri" w:hAnsi="Times New Roman" w:cs="Times New Roman"/>
          <w:sz w:val="24"/>
          <w:szCs w:val="24"/>
        </w:rPr>
        <w:t>, tanto</w:t>
      </w:r>
      <w:r w:rsidR="00C279B1">
        <w:rPr>
          <w:rFonts w:ascii="Times New Roman" w:eastAsia="Calibri" w:hAnsi="Times New Roman" w:cs="Times New Roman"/>
          <w:sz w:val="24"/>
          <w:szCs w:val="24"/>
        </w:rPr>
        <w:t xml:space="preserve"> en un </w:t>
      </w:r>
      <w:r w:rsidR="00E42B31">
        <w:rPr>
          <w:rFonts w:ascii="Times New Roman" w:eastAsia="Calibri" w:hAnsi="Times New Roman" w:cs="Times New Roman"/>
          <w:sz w:val="24"/>
          <w:szCs w:val="24"/>
        </w:rPr>
        <w:t xml:space="preserve">medio como en otro, son </w:t>
      </w:r>
      <w:r w:rsidR="00C279B1">
        <w:rPr>
          <w:rFonts w:ascii="Times New Roman" w:eastAsia="Calibri" w:hAnsi="Times New Roman" w:cs="Times New Roman"/>
          <w:sz w:val="24"/>
          <w:szCs w:val="24"/>
        </w:rPr>
        <w:t xml:space="preserve">el amor y </w:t>
      </w:r>
      <w:r w:rsidR="00E42B31">
        <w:rPr>
          <w:rFonts w:ascii="Times New Roman" w:eastAsia="Calibri" w:hAnsi="Times New Roman" w:cs="Times New Roman"/>
          <w:sz w:val="24"/>
          <w:szCs w:val="24"/>
        </w:rPr>
        <w:t xml:space="preserve">la alegría, no obstante la familia ve a estos medios como los causantes de emociones negativas para la socialización de los niños desconociendo el alto potencial que tienen para formar niños más solidarios, demócratas y justos. </w:t>
      </w:r>
      <w:r w:rsidR="00F14FF4">
        <w:rPr>
          <w:rFonts w:ascii="Times New Roman" w:eastAsia="Calibri" w:hAnsi="Times New Roman" w:cs="Times New Roman"/>
          <w:sz w:val="24"/>
          <w:szCs w:val="24"/>
        </w:rPr>
        <w:t xml:space="preserve">A su vez, si bien reconocen su lugar de cuidadores, pocas veces reflexionan sobre las emociones en la formación política de los niños.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Indagar sobre esto es clave en un país que se debate </w:t>
      </w:r>
      <w:r w:rsidR="002D3A74">
        <w:rPr>
          <w:rFonts w:ascii="Times New Roman" w:eastAsia="Calibri" w:hAnsi="Times New Roman" w:cs="Times New Roman"/>
          <w:sz w:val="24"/>
          <w:szCs w:val="24"/>
        </w:rPr>
        <w:t xml:space="preserve">en la actualidad </w:t>
      </w:r>
      <w:r>
        <w:rPr>
          <w:rFonts w:ascii="Times New Roman" w:eastAsia="Calibri" w:hAnsi="Times New Roman" w:cs="Times New Roman"/>
          <w:sz w:val="24"/>
          <w:szCs w:val="24"/>
        </w:rPr>
        <w:t>entre la guerra y la paz.</w:t>
      </w:r>
    </w:p>
    <w:p w:rsidR="007606B7" w:rsidRDefault="007606B7" w:rsidP="00F14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6B7" w:rsidRPr="004240CE" w:rsidRDefault="007606B7" w:rsidP="00F14FF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lang w:val="es-419"/>
        </w:rPr>
      </w:pPr>
    </w:p>
    <w:p w:rsidR="00C279B1" w:rsidRPr="00F951EA" w:rsidRDefault="00C279B1">
      <w:pPr>
        <w:jc w:val="both"/>
        <w:rPr>
          <w:rFonts w:ascii="Arial Narrow" w:hAnsi="Arial Narrow"/>
          <w:b/>
          <w:sz w:val="24"/>
          <w:lang w:val="es-419"/>
        </w:rPr>
      </w:pPr>
    </w:p>
    <w:sectPr w:rsidR="00C279B1" w:rsidRPr="00F951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1E" w:rsidRDefault="00917E1E" w:rsidP="00F951EA">
      <w:pPr>
        <w:spacing w:after="0" w:line="240" w:lineRule="auto"/>
      </w:pPr>
      <w:r>
        <w:separator/>
      </w:r>
    </w:p>
  </w:endnote>
  <w:endnote w:type="continuationSeparator" w:id="0">
    <w:p w:rsidR="00917E1E" w:rsidRDefault="00917E1E" w:rsidP="00F9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1E" w:rsidRDefault="00917E1E" w:rsidP="00F951EA">
      <w:pPr>
        <w:spacing w:after="0" w:line="240" w:lineRule="auto"/>
      </w:pPr>
      <w:r>
        <w:separator/>
      </w:r>
    </w:p>
  </w:footnote>
  <w:footnote w:type="continuationSeparator" w:id="0">
    <w:p w:rsidR="00917E1E" w:rsidRDefault="00917E1E" w:rsidP="00F951EA">
      <w:pPr>
        <w:spacing w:after="0" w:line="240" w:lineRule="auto"/>
      </w:pPr>
      <w:r>
        <w:continuationSeparator/>
      </w:r>
    </w:p>
  </w:footnote>
  <w:footnote w:id="1">
    <w:p w:rsidR="00F951EA" w:rsidRPr="00F951EA" w:rsidRDefault="00F951EA" w:rsidP="00F951EA">
      <w:pPr>
        <w:pStyle w:val="Textonotapie"/>
        <w:jc w:val="both"/>
        <w:rPr>
          <w:rFonts w:ascii="Times New Roman" w:hAnsi="Times New Roman" w:cs="Times New Roman"/>
          <w:lang w:val="es-419"/>
        </w:rPr>
      </w:pPr>
      <w:r w:rsidRPr="00F951EA">
        <w:rPr>
          <w:rStyle w:val="Refdenotaalpie"/>
          <w:rFonts w:ascii="Times New Roman" w:hAnsi="Times New Roman" w:cs="Times New Roman"/>
        </w:rPr>
        <w:footnoteRef/>
      </w:r>
      <w:r w:rsidRPr="00F951EA">
        <w:rPr>
          <w:rFonts w:ascii="Times New Roman" w:hAnsi="Times New Roman" w:cs="Times New Roman"/>
        </w:rPr>
        <w:t xml:space="preserve"> </w:t>
      </w:r>
      <w:r w:rsidRPr="00F951EA">
        <w:rPr>
          <w:rFonts w:ascii="Times New Roman" w:hAnsi="Times New Roman" w:cs="Times New Roman"/>
          <w:lang w:val="es-419"/>
        </w:rPr>
        <w:t>Docente investigadora. Facultad de Educación, Universidad de Antioquia, Medellín, Colombia.</w:t>
      </w:r>
    </w:p>
  </w:footnote>
  <w:footnote w:id="2">
    <w:p w:rsidR="00F951EA" w:rsidRPr="00F951EA" w:rsidRDefault="00F951EA" w:rsidP="00F951EA">
      <w:pPr>
        <w:pStyle w:val="Textonotapie"/>
        <w:jc w:val="both"/>
        <w:rPr>
          <w:rFonts w:ascii="Times New Roman" w:hAnsi="Times New Roman" w:cs="Times New Roman"/>
          <w:lang w:val="es-419"/>
        </w:rPr>
      </w:pPr>
      <w:r w:rsidRPr="00F951EA">
        <w:rPr>
          <w:rStyle w:val="Refdenotaalpie"/>
          <w:rFonts w:ascii="Times New Roman" w:hAnsi="Times New Roman" w:cs="Times New Roman"/>
        </w:rPr>
        <w:footnoteRef/>
      </w:r>
      <w:r w:rsidRPr="00F951EA">
        <w:rPr>
          <w:rFonts w:ascii="Times New Roman" w:hAnsi="Times New Roman" w:cs="Times New Roman"/>
        </w:rPr>
        <w:t xml:space="preserve"> </w:t>
      </w:r>
      <w:r w:rsidRPr="00F951EA">
        <w:rPr>
          <w:rFonts w:ascii="Times New Roman" w:hAnsi="Times New Roman" w:cs="Times New Roman"/>
          <w:lang w:val="es-419"/>
        </w:rPr>
        <w:t>Estudiante de la Maestría en Educación, Facultad de Educación, Universidad de Antioquia, Medellín, Colombia.</w:t>
      </w:r>
    </w:p>
  </w:footnote>
  <w:footnote w:id="3">
    <w:p w:rsidR="00F951EA" w:rsidRPr="00F951EA" w:rsidRDefault="00F951EA" w:rsidP="00F951EA">
      <w:pPr>
        <w:pStyle w:val="Textonotapie"/>
        <w:jc w:val="both"/>
        <w:rPr>
          <w:rFonts w:ascii="Times New Roman" w:hAnsi="Times New Roman" w:cs="Times New Roman"/>
          <w:lang w:val="es-419"/>
        </w:rPr>
      </w:pPr>
      <w:r w:rsidRPr="00F951EA">
        <w:rPr>
          <w:rStyle w:val="Refdenotaalpie"/>
          <w:rFonts w:ascii="Times New Roman" w:hAnsi="Times New Roman" w:cs="Times New Roman"/>
        </w:rPr>
        <w:footnoteRef/>
      </w:r>
      <w:r w:rsidRPr="00F951EA">
        <w:rPr>
          <w:rFonts w:ascii="Times New Roman" w:hAnsi="Times New Roman" w:cs="Times New Roman"/>
        </w:rPr>
        <w:t xml:space="preserve"> Estudiante de la Maestría en Educación, Facultad de Educación, Universidad de Antioquia, Medellín, Colombia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CE"/>
    <w:rsid w:val="0000447E"/>
    <w:rsid w:val="00036F64"/>
    <w:rsid w:val="001901C1"/>
    <w:rsid w:val="001926CD"/>
    <w:rsid w:val="002D3A74"/>
    <w:rsid w:val="004240CE"/>
    <w:rsid w:val="00574F9A"/>
    <w:rsid w:val="006966DF"/>
    <w:rsid w:val="00715A70"/>
    <w:rsid w:val="007606B7"/>
    <w:rsid w:val="00845A53"/>
    <w:rsid w:val="00917E1E"/>
    <w:rsid w:val="00942CAE"/>
    <w:rsid w:val="009E7940"/>
    <w:rsid w:val="00A61310"/>
    <w:rsid w:val="00C279B1"/>
    <w:rsid w:val="00E42B31"/>
    <w:rsid w:val="00F14FF4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2A811-143E-46E4-B07D-FD112DEA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951E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951E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951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AD7A-CD4D-47C0-9129-F054A043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Jakeline Duarte Duarte</dc:creator>
  <cp:keywords/>
  <dc:description/>
  <cp:lastModifiedBy>Jakeline Duarte Duarte</cp:lastModifiedBy>
  <cp:revision>3</cp:revision>
  <dcterms:created xsi:type="dcterms:W3CDTF">2016-10-15T18:33:00Z</dcterms:created>
  <dcterms:modified xsi:type="dcterms:W3CDTF">2016-10-15T18:36:00Z</dcterms:modified>
</cp:coreProperties>
</file>