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E1" w:rsidRPr="00E62CEF" w:rsidRDefault="000B24E1" w:rsidP="00E6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EF">
        <w:rPr>
          <w:rFonts w:ascii="Times New Roman" w:hAnsi="Times New Roman" w:cs="Times New Roman"/>
          <w:b/>
          <w:sz w:val="24"/>
          <w:szCs w:val="24"/>
        </w:rPr>
        <w:t>De emoción, comprensión y (re)conocimiento. Una aproximación desde la antropología feminista.</w:t>
      </w:r>
    </w:p>
    <w:p w:rsidR="006010B3" w:rsidRPr="006010B3" w:rsidRDefault="006010B3" w:rsidP="00DB55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55F" w:rsidRPr="006010B3" w:rsidRDefault="00DB555F" w:rsidP="00DB555F">
      <w:pPr>
        <w:jc w:val="both"/>
        <w:rPr>
          <w:rFonts w:ascii="Times New Roman" w:hAnsi="Times New Roman" w:cs="Times New Roman"/>
          <w:sz w:val="24"/>
          <w:szCs w:val="24"/>
        </w:rPr>
      </w:pPr>
      <w:r w:rsidRPr="006010B3">
        <w:rPr>
          <w:rFonts w:ascii="Times New Roman" w:hAnsi="Times New Roman" w:cs="Times New Roman"/>
          <w:sz w:val="24"/>
          <w:szCs w:val="24"/>
        </w:rPr>
        <w:t xml:space="preserve">Las interacciones cotidianas entre las jóvenes de origen marroquí con las que trabajo, y </w:t>
      </w:r>
      <w:r w:rsidR="00FB2FE8">
        <w:rPr>
          <w:rFonts w:ascii="Times New Roman" w:hAnsi="Times New Roman" w:cs="Times New Roman"/>
          <w:sz w:val="24"/>
          <w:szCs w:val="24"/>
        </w:rPr>
        <w:t xml:space="preserve">las personas </w:t>
      </w:r>
      <w:r w:rsidRPr="006010B3">
        <w:rPr>
          <w:rFonts w:ascii="Times New Roman" w:hAnsi="Times New Roman" w:cs="Times New Roman"/>
          <w:sz w:val="24"/>
          <w:szCs w:val="24"/>
        </w:rPr>
        <w:t>“</w:t>
      </w:r>
      <w:r w:rsidR="00FB2FE8">
        <w:rPr>
          <w:rFonts w:ascii="Times New Roman" w:hAnsi="Times New Roman" w:cs="Times New Roman"/>
          <w:sz w:val="24"/>
          <w:szCs w:val="24"/>
        </w:rPr>
        <w:t>autóctonas</w:t>
      </w:r>
      <w:r w:rsidRPr="006010B3">
        <w:rPr>
          <w:rFonts w:ascii="Times New Roman" w:hAnsi="Times New Roman" w:cs="Times New Roman"/>
          <w:sz w:val="24"/>
          <w:szCs w:val="24"/>
        </w:rPr>
        <w:t xml:space="preserve">”, ponen de manifiesto </w:t>
      </w:r>
      <w:r w:rsidR="004C016B" w:rsidRPr="006010B3">
        <w:rPr>
          <w:rFonts w:ascii="Times New Roman" w:hAnsi="Times New Roman" w:cs="Times New Roman"/>
          <w:sz w:val="24"/>
          <w:szCs w:val="24"/>
        </w:rPr>
        <w:t>las</w:t>
      </w:r>
      <w:r w:rsidRPr="006010B3">
        <w:rPr>
          <w:rFonts w:ascii="Times New Roman" w:hAnsi="Times New Roman" w:cs="Times New Roman"/>
          <w:sz w:val="24"/>
          <w:szCs w:val="24"/>
        </w:rPr>
        <w:t xml:space="preserve"> asunciones tácitas acerca de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</w:t>
      </w:r>
      <w:r w:rsidR="00FB2FE8">
        <w:rPr>
          <w:rFonts w:ascii="Times New Roman" w:hAnsi="Times New Roman" w:cs="Times New Roman"/>
          <w:sz w:val="24"/>
          <w:szCs w:val="24"/>
        </w:rPr>
        <w:t>las modalidades corporales normativas</w:t>
      </w:r>
      <w:r w:rsidRPr="006010B3">
        <w:rPr>
          <w:rFonts w:ascii="Times New Roman" w:hAnsi="Times New Roman" w:cs="Times New Roman"/>
          <w:sz w:val="24"/>
          <w:szCs w:val="24"/>
        </w:rPr>
        <w:t xml:space="preserve"> que s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e asumen como requisitos para </w:t>
      </w:r>
      <w:r w:rsidR="00FB2FE8">
        <w:rPr>
          <w:rFonts w:ascii="Times New Roman" w:hAnsi="Times New Roman" w:cs="Times New Roman"/>
          <w:sz w:val="24"/>
          <w:szCs w:val="24"/>
        </w:rPr>
        <w:t xml:space="preserve">la </w:t>
      </w:r>
      <w:r w:rsidR="00E333CE" w:rsidRPr="006010B3">
        <w:rPr>
          <w:rFonts w:ascii="Times New Roman" w:hAnsi="Times New Roman" w:cs="Times New Roman"/>
          <w:sz w:val="24"/>
          <w:szCs w:val="24"/>
        </w:rPr>
        <w:t>pertenencia ciudadana.</w:t>
      </w:r>
    </w:p>
    <w:p w:rsidR="00DB555F" w:rsidRPr="006010B3" w:rsidRDefault="00DB555F" w:rsidP="00DB555F">
      <w:pPr>
        <w:jc w:val="both"/>
        <w:rPr>
          <w:rFonts w:ascii="Times New Roman" w:hAnsi="Times New Roman" w:cs="Times New Roman"/>
          <w:sz w:val="24"/>
          <w:szCs w:val="24"/>
        </w:rPr>
      </w:pPr>
      <w:r w:rsidRPr="006010B3">
        <w:rPr>
          <w:rFonts w:ascii="Times New Roman" w:hAnsi="Times New Roman" w:cs="Times New Roman"/>
          <w:sz w:val="24"/>
          <w:szCs w:val="24"/>
        </w:rPr>
        <w:t xml:space="preserve">Cuando el otro/a </w:t>
      </w:r>
      <w:r w:rsidR="001D3B16" w:rsidRPr="006010B3">
        <w:rPr>
          <w:rFonts w:ascii="Times New Roman" w:hAnsi="Times New Roman" w:cs="Times New Roman"/>
          <w:sz w:val="24"/>
          <w:szCs w:val="24"/>
        </w:rPr>
        <w:t>es,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como estas jóvenes,</w:t>
      </w:r>
      <w:r w:rsidRPr="006010B3">
        <w:rPr>
          <w:rFonts w:ascii="Times New Roman" w:hAnsi="Times New Roman" w:cs="Times New Roman"/>
          <w:sz w:val="24"/>
          <w:szCs w:val="24"/>
        </w:rPr>
        <w:t xml:space="preserve"> parte consustancial del cuerpo de la nación, los temores aumentan.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Me referiré a l</w:t>
      </w:r>
      <w:r w:rsidRPr="006010B3">
        <w:rPr>
          <w:rFonts w:ascii="Times New Roman" w:hAnsi="Times New Roman" w:cs="Times New Roman"/>
          <w:sz w:val="24"/>
          <w:szCs w:val="24"/>
        </w:rPr>
        <w:t>as emocion</w:t>
      </w:r>
      <w:r w:rsidR="00B93DE4" w:rsidRPr="006010B3">
        <w:rPr>
          <w:rFonts w:ascii="Times New Roman" w:hAnsi="Times New Roman" w:cs="Times New Roman"/>
          <w:sz w:val="24"/>
          <w:szCs w:val="24"/>
        </w:rPr>
        <w:t>es</w:t>
      </w:r>
      <w:r w:rsidRPr="006010B3">
        <w:rPr>
          <w:rFonts w:ascii="Times New Roman" w:hAnsi="Times New Roman" w:cs="Times New Roman"/>
          <w:sz w:val="24"/>
          <w:szCs w:val="24"/>
        </w:rPr>
        <w:t xml:space="preserve"> de miedo, ira, perplejidad, fascinación, que estas jóvenes ciudadana</w:t>
      </w:r>
      <w:r w:rsidR="001D3B16" w:rsidRPr="006010B3">
        <w:rPr>
          <w:rFonts w:ascii="Times New Roman" w:hAnsi="Times New Roman" w:cs="Times New Roman"/>
          <w:sz w:val="24"/>
          <w:szCs w:val="24"/>
        </w:rPr>
        <w:t>s de origen marroquí suscitan</w:t>
      </w:r>
      <w:r w:rsidR="004C016B" w:rsidRPr="006010B3">
        <w:rPr>
          <w:rFonts w:ascii="Times New Roman" w:hAnsi="Times New Roman" w:cs="Times New Roman"/>
          <w:sz w:val="24"/>
          <w:szCs w:val="24"/>
        </w:rPr>
        <w:t>.</w:t>
      </w:r>
    </w:p>
    <w:p w:rsidR="0046109F" w:rsidRPr="006010B3" w:rsidRDefault="00FB2FE8" w:rsidP="00DB55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haré poniendo en el centro elemento crucial, </w:t>
      </w:r>
      <w:r w:rsidR="00B54120" w:rsidRPr="006010B3">
        <w:rPr>
          <w:rFonts w:ascii="Times New Roman" w:hAnsi="Times New Roman" w:cs="Times New Roman"/>
          <w:sz w:val="24"/>
          <w:szCs w:val="24"/>
        </w:rPr>
        <w:t xml:space="preserve">aún no </w:t>
      </w:r>
      <w:r w:rsidR="007D2EAA" w:rsidRPr="006010B3">
        <w:rPr>
          <w:rFonts w:ascii="Times New Roman" w:hAnsi="Times New Roman" w:cs="Times New Roman"/>
          <w:sz w:val="24"/>
          <w:szCs w:val="24"/>
        </w:rPr>
        <w:t>suficientemente inclu</w:t>
      </w:r>
      <w:r w:rsidR="00F47998" w:rsidRPr="006010B3">
        <w:rPr>
          <w:rFonts w:ascii="Times New Roman" w:hAnsi="Times New Roman" w:cs="Times New Roman"/>
          <w:sz w:val="24"/>
          <w:szCs w:val="24"/>
        </w:rPr>
        <w:t>ido</w:t>
      </w:r>
      <w:r w:rsidR="00B54120" w:rsidRPr="006010B3">
        <w:rPr>
          <w:rFonts w:ascii="Times New Roman" w:hAnsi="Times New Roman" w:cs="Times New Roman"/>
          <w:sz w:val="24"/>
          <w:szCs w:val="24"/>
        </w:rPr>
        <w:t xml:space="preserve"> en una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</w:t>
      </w:r>
      <w:r w:rsidR="00F47998" w:rsidRPr="006010B3">
        <w:rPr>
          <w:rFonts w:ascii="Times New Roman" w:hAnsi="Times New Roman" w:cs="Times New Roman"/>
          <w:sz w:val="24"/>
          <w:szCs w:val="24"/>
        </w:rPr>
        <w:t>tradición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antropológica </w:t>
      </w:r>
      <w:r w:rsidR="00B93DE4" w:rsidRPr="006010B3">
        <w:rPr>
          <w:rFonts w:ascii="Times New Roman" w:hAnsi="Times New Roman" w:cs="Times New Roman"/>
          <w:sz w:val="24"/>
          <w:szCs w:val="24"/>
        </w:rPr>
        <w:t>demasiado pr</w:t>
      </w:r>
      <w:bookmarkStart w:id="0" w:name="_GoBack"/>
      <w:bookmarkEnd w:id="0"/>
      <w:r w:rsidR="00B93DE4" w:rsidRPr="006010B3">
        <w:rPr>
          <w:rFonts w:ascii="Times New Roman" w:hAnsi="Times New Roman" w:cs="Times New Roman"/>
          <w:sz w:val="24"/>
          <w:szCs w:val="24"/>
        </w:rPr>
        <w:t>oclive a ocultar</w:t>
      </w:r>
      <w:r w:rsidR="00E333CE" w:rsidRPr="006010B3">
        <w:rPr>
          <w:rFonts w:ascii="Times New Roman" w:hAnsi="Times New Roman" w:cs="Times New Roman"/>
          <w:sz w:val="24"/>
          <w:szCs w:val="24"/>
        </w:rPr>
        <w:t xml:space="preserve"> al sujeto/a que “produce”</w:t>
      </w:r>
      <w:r w:rsidR="00B93DE4" w:rsidRPr="006010B3">
        <w:rPr>
          <w:rFonts w:ascii="Times New Roman" w:hAnsi="Times New Roman" w:cs="Times New Roman"/>
          <w:sz w:val="24"/>
          <w:szCs w:val="24"/>
        </w:rPr>
        <w:t xml:space="preserve"> los “datos”</w:t>
      </w:r>
      <w:r w:rsidR="007D2EAA" w:rsidRPr="006010B3">
        <w:rPr>
          <w:rFonts w:ascii="Times New Roman" w:hAnsi="Times New Roman" w:cs="Times New Roman"/>
          <w:sz w:val="24"/>
          <w:szCs w:val="24"/>
        </w:rPr>
        <w:t xml:space="preserve"> -</w:t>
      </w:r>
      <w:r w:rsidR="007D2EAA" w:rsidRPr="006010B3">
        <w:rPr>
          <w:rFonts w:ascii="Times New Roman" w:hAnsi="Times New Roman" w:cs="Times New Roman"/>
          <w:sz w:val="24"/>
          <w:szCs w:val="24"/>
        </w:rPr>
        <w:t xml:space="preserve">pese </w:t>
      </w:r>
      <w:r w:rsidR="007D2EAA" w:rsidRPr="006010B3">
        <w:rPr>
          <w:rFonts w:ascii="Times New Roman" w:hAnsi="Times New Roman" w:cs="Times New Roman"/>
          <w:sz w:val="24"/>
          <w:szCs w:val="24"/>
        </w:rPr>
        <w:t>a las múltiples aportacion</w:t>
      </w:r>
      <w:r w:rsidR="004C016B" w:rsidRPr="006010B3">
        <w:rPr>
          <w:rFonts w:ascii="Times New Roman" w:hAnsi="Times New Roman" w:cs="Times New Roman"/>
          <w:sz w:val="24"/>
          <w:szCs w:val="24"/>
        </w:rPr>
        <w:t>es de la antropología feminista</w:t>
      </w:r>
      <w:r w:rsidR="006010B3" w:rsidRPr="006010B3">
        <w:rPr>
          <w:rFonts w:ascii="Times New Roman" w:hAnsi="Times New Roman" w:cs="Times New Roman"/>
          <w:sz w:val="24"/>
          <w:szCs w:val="24"/>
        </w:rPr>
        <w:t xml:space="preserve"> en este sentido</w:t>
      </w:r>
      <w:r w:rsidR="007D2EAA" w:rsidRPr="006010B3">
        <w:rPr>
          <w:rFonts w:ascii="Times New Roman" w:hAnsi="Times New Roman" w:cs="Times New Roman"/>
          <w:sz w:val="24"/>
          <w:szCs w:val="24"/>
        </w:rPr>
        <w:t>-</w:t>
      </w:r>
      <w:r w:rsidR="00437A85" w:rsidRPr="006010B3">
        <w:rPr>
          <w:rFonts w:ascii="Times New Roman" w:hAnsi="Times New Roman" w:cs="Times New Roman"/>
          <w:sz w:val="24"/>
          <w:szCs w:val="24"/>
        </w:rPr>
        <w:t xml:space="preserve">: </w:t>
      </w:r>
      <w:r w:rsidR="00DB555F" w:rsidRPr="006010B3">
        <w:rPr>
          <w:rFonts w:ascii="Times New Roman" w:hAnsi="Times New Roman" w:cs="Times New Roman"/>
          <w:sz w:val="24"/>
          <w:szCs w:val="24"/>
        </w:rPr>
        <w:t>una buena parte de esas emociones, perplejidades e incomprensiones eran</w:t>
      </w:r>
      <w:r w:rsidR="007D2EAA" w:rsidRPr="006010B3">
        <w:rPr>
          <w:rFonts w:ascii="Times New Roman" w:hAnsi="Times New Roman" w:cs="Times New Roman"/>
          <w:sz w:val="24"/>
          <w:szCs w:val="24"/>
        </w:rPr>
        <w:t xml:space="preserve"> también</w:t>
      </w:r>
      <w:r w:rsidR="00DB555F" w:rsidRPr="006010B3">
        <w:rPr>
          <w:rFonts w:ascii="Times New Roman" w:hAnsi="Times New Roman" w:cs="Times New Roman"/>
          <w:sz w:val="24"/>
          <w:szCs w:val="24"/>
        </w:rPr>
        <w:t>, de entrada, las mías -las de una antropóloga “au</w:t>
      </w:r>
      <w:r w:rsidR="0046109F" w:rsidRPr="006010B3">
        <w:rPr>
          <w:rFonts w:ascii="Times New Roman" w:hAnsi="Times New Roman" w:cs="Times New Roman"/>
          <w:sz w:val="24"/>
          <w:szCs w:val="24"/>
        </w:rPr>
        <w:t>tóctona”, académica, feminista, blanca, perteneciente a la sociedad mayoritaria</w:t>
      </w:r>
      <w:r w:rsidR="00D03BA9">
        <w:rPr>
          <w:rFonts w:ascii="Times New Roman" w:hAnsi="Times New Roman" w:cs="Times New Roman"/>
          <w:sz w:val="24"/>
          <w:szCs w:val="24"/>
        </w:rPr>
        <w:t>-</w:t>
      </w:r>
      <w:r w:rsidR="0046109F" w:rsidRPr="006010B3">
        <w:rPr>
          <w:rFonts w:ascii="Times New Roman" w:hAnsi="Times New Roman" w:cs="Times New Roman"/>
          <w:sz w:val="24"/>
          <w:szCs w:val="24"/>
        </w:rPr>
        <w:t>.</w:t>
      </w:r>
      <w:r w:rsidR="00DB555F" w:rsidRPr="006010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010B3" w:rsidRPr="006010B3" w:rsidRDefault="00202EEF" w:rsidP="007D2EAA">
      <w:pPr>
        <w:jc w:val="both"/>
        <w:rPr>
          <w:rFonts w:ascii="Times New Roman" w:hAnsi="Times New Roman" w:cs="Times New Roman"/>
          <w:sz w:val="24"/>
          <w:szCs w:val="24"/>
        </w:rPr>
      </w:pPr>
      <w:r w:rsidRPr="006010B3">
        <w:rPr>
          <w:rFonts w:ascii="Times New Roman" w:hAnsi="Times New Roman" w:cs="Times New Roman"/>
          <w:sz w:val="24"/>
          <w:szCs w:val="24"/>
        </w:rPr>
        <w:t>El encu</w:t>
      </w:r>
      <w:r w:rsidR="00D03BA9">
        <w:rPr>
          <w:rFonts w:ascii="Times New Roman" w:hAnsi="Times New Roman" w:cs="Times New Roman"/>
          <w:sz w:val="24"/>
          <w:szCs w:val="24"/>
        </w:rPr>
        <w:t>entro con estas jóvenes y sus i</w:t>
      </w:r>
      <w:r w:rsidRPr="006010B3">
        <w:rPr>
          <w:rFonts w:ascii="Times New Roman" w:hAnsi="Times New Roman" w:cs="Times New Roman"/>
          <w:sz w:val="24"/>
          <w:szCs w:val="24"/>
        </w:rPr>
        <w:t xml:space="preserve">tinerarios corporales (Esteban) me obligó a repensar los míos, a resignificar mi subjetividad feminista y mis marcos de referencia. </w:t>
      </w:r>
      <w:r w:rsidR="007D2EAA" w:rsidRPr="006010B3">
        <w:rPr>
          <w:rFonts w:ascii="Times New Roman" w:hAnsi="Times New Roman" w:cs="Times New Roman"/>
          <w:sz w:val="24"/>
          <w:szCs w:val="24"/>
        </w:rPr>
        <w:t>L</w:t>
      </w:r>
      <w:r w:rsidRPr="006010B3">
        <w:rPr>
          <w:rFonts w:ascii="Times New Roman" w:hAnsi="Times New Roman" w:cs="Times New Roman"/>
          <w:sz w:val="24"/>
          <w:szCs w:val="24"/>
        </w:rPr>
        <w:t>a necesidad de reconocer deseos y cuerpos no liberales (</w:t>
      </w:r>
      <w:proofErr w:type="spellStart"/>
      <w:r w:rsidRPr="006010B3">
        <w:rPr>
          <w:rFonts w:ascii="Times New Roman" w:hAnsi="Times New Roman" w:cs="Times New Roman"/>
          <w:sz w:val="24"/>
          <w:szCs w:val="24"/>
        </w:rPr>
        <w:t>Mahmood</w:t>
      </w:r>
      <w:proofErr w:type="spellEnd"/>
      <w:r w:rsidRPr="006010B3">
        <w:rPr>
          <w:rFonts w:ascii="Times New Roman" w:hAnsi="Times New Roman" w:cs="Times New Roman"/>
          <w:sz w:val="24"/>
          <w:szCs w:val="24"/>
        </w:rPr>
        <w:t xml:space="preserve">), modalidades </w:t>
      </w:r>
      <w:r w:rsidR="007D2EAA" w:rsidRPr="006010B3">
        <w:rPr>
          <w:rFonts w:ascii="Times New Roman" w:hAnsi="Times New Roman" w:cs="Times New Roman"/>
          <w:sz w:val="24"/>
          <w:szCs w:val="24"/>
        </w:rPr>
        <w:t xml:space="preserve">vitales </w:t>
      </w:r>
      <w:r w:rsidRPr="006010B3">
        <w:rPr>
          <w:rFonts w:ascii="Times New Roman" w:hAnsi="Times New Roman" w:cs="Times New Roman"/>
          <w:sz w:val="24"/>
          <w:szCs w:val="24"/>
        </w:rPr>
        <w:t>muy ajenas asumiendo que</w:t>
      </w:r>
      <w:r w:rsidR="00D03BA9">
        <w:rPr>
          <w:rFonts w:ascii="Times New Roman" w:hAnsi="Times New Roman" w:cs="Times New Roman"/>
          <w:sz w:val="24"/>
          <w:szCs w:val="24"/>
        </w:rPr>
        <w:t xml:space="preserve"> también</w:t>
      </w:r>
      <w:r w:rsidRPr="006010B3">
        <w:rPr>
          <w:rFonts w:ascii="Times New Roman" w:hAnsi="Times New Roman" w:cs="Times New Roman"/>
          <w:sz w:val="24"/>
          <w:szCs w:val="24"/>
        </w:rPr>
        <w:t xml:space="preserve"> </w:t>
      </w:r>
      <w:r w:rsidRPr="006010B3">
        <w:rPr>
          <w:rFonts w:ascii="Times New Roman" w:hAnsi="Times New Roman" w:cs="Times New Roman"/>
          <w:sz w:val="24"/>
          <w:szCs w:val="24"/>
        </w:rPr>
        <w:t>pueden proporcionar a las mujeres vidas felices</w:t>
      </w:r>
      <w:r w:rsidR="007D2EAA" w:rsidRPr="006010B3">
        <w:rPr>
          <w:rFonts w:ascii="Times New Roman" w:hAnsi="Times New Roman" w:cs="Times New Roman"/>
          <w:sz w:val="24"/>
          <w:szCs w:val="24"/>
        </w:rPr>
        <w:t xml:space="preserve"> (</w:t>
      </w:r>
      <w:r w:rsidRPr="006010B3">
        <w:rPr>
          <w:rFonts w:ascii="Times New Roman" w:hAnsi="Times New Roman" w:cs="Times New Roman"/>
          <w:sz w:val="24"/>
          <w:szCs w:val="24"/>
        </w:rPr>
        <w:t xml:space="preserve">Abu </w:t>
      </w:r>
      <w:proofErr w:type="spellStart"/>
      <w:r w:rsidRPr="006010B3">
        <w:rPr>
          <w:rFonts w:ascii="Times New Roman" w:hAnsi="Times New Roman" w:cs="Times New Roman"/>
          <w:sz w:val="24"/>
          <w:szCs w:val="24"/>
        </w:rPr>
        <w:t>Lughod</w:t>
      </w:r>
      <w:proofErr w:type="spellEnd"/>
      <w:r w:rsidR="007D2EAA" w:rsidRPr="006010B3">
        <w:rPr>
          <w:rFonts w:ascii="Times New Roman" w:hAnsi="Times New Roman" w:cs="Times New Roman"/>
          <w:sz w:val="24"/>
          <w:szCs w:val="24"/>
        </w:rPr>
        <w:t>)</w:t>
      </w:r>
      <w:r w:rsidRPr="006010B3">
        <w:rPr>
          <w:rFonts w:ascii="Times New Roman" w:hAnsi="Times New Roman" w:cs="Times New Roman"/>
          <w:sz w:val="24"/>
          <w:szCs w:val="24"/>
        </w:rPr>
        <w:t xml:space="preserve">, </w:t>
      </w:r>
      <w:r w:rsidR="007D2EAA" w:rsidRPr="006010B3">
        <w:rPr>
          <w:rFonts w:ascii="Times New Roman" w:hAnsi="Times New Roman" w:cs="Times New Roman"/>
          <w:sz w:val="24"/>
          <w:szCs w:val="24"/>
        </w:rPr>
        <w:t>supone, entre otras cosas,</w:t>
      </w:r>
      <w:r w:rsidRPr="006010B3">
        <w:rPr>
          <w:rFonts w:ascii="Times New Roman" w:hAnsi="Times New Roman" w:cs="Times New Roman"/>
          <w:sz w:val="24"/>
          <w:szCs w:val="24"/>
        </w:rPr>
        <w:t xml:space="preserve"> cuestionar algunas asunciones complacientes acerca de la propia emancipación feminista. </w:t>
      </w:r>
    </w:p>
    <w:p w:rsidR="00202EEF" w:rsidRPr="00557F43" w:rsidRDefault="00FB2FE8" w:rsidP="00DB555F">
      <w:pPr>
        <w:jc w:val="both"/>
        <w:rPr>
          <w:rFonts w:ascii="Times New Roman" w:hAnsi="Times New Roman" w:cs="Times New Roman"/>
          <w:sz w:val="24"/>
          <w:szCs w:val="24"/>
        </w:rPr>
      </w:pPr>
      <w:r w:rsidRPr="006010B3">
        <w:rPr>
          <w:rFonts w:ascii="Times New Roman" w:hAnsi="Times New Roman" w:cs="Times New Roman"/>
          <w:sz w:val="24"/>
          <w:szCs w:val="24"/>
        </w:rPr>
        <w:t xml:space="preserve">El proceso me generó un amplio repertorio de incertidumbres, interrogantes, zozobras, </w:t>
      </w:r>
      <w:r>
        <w:rPr>
          <w:rFonts w:ascii="Times New Roman" w:hAnsi="Times New Roman" w:cs="Times New Roman"/>
          <w:sz w:val="24"/>
          <w:szCs w:val="24"/>
        </w:rPr>
        <w:t>cuya inclusión</w:t>
      </w:r>
      <w:r w:rsidRPr="006010B3">
        <w:rPr>
          <w:rFonts w:ascii="Times New Roman" w:hAnsi="Times New Roman" w:cs="Times New Roman"/>
          <w:sz w:val="24"/>
          <w:szCs w:val="24"/>
        </w:rPr>
        <w:t xml:space="preserve"> como parte del proceso de conocimiento</w:t>
      </w:r>
      <w:r>
        <w:rPr>
          <w:rFonts w:ascii="Times New Roman" w:hAnsi="Times New Roman" w:cs="Times New Roman"/>
          <w:sz w:val="24"/>
          <w:szCs w:val="24"/>
        </w:rPr>
        <w:t xml:space="preserve"> me parece central</w:t>
      </w:r>
      <w:r w:rsidRPr="006010B3">
        <w:rPr>
          <w:rFonts w:ascii="Times New Roman" w:hAnsi="Times New Roman" w:cs="Times New Roman"/>
          <w:sz w:val="24"/>
          <w:szCs w:val="24"/>
        </w:rPr>
        <w:t xml:space="preserve">, </w:t>
      </w:r>
      <w:r w:rsidR="00CB7187">
        <w:rPr>
          <w:rFonts w:ascii="Times New Roman" w:hAnsi="Times New Roman" w:cs="Times New Roman"/>
          <w:sz w:val="24"/>
          <w:szCs w:val="24"/>
        </w:rPr>
        <w:t>asumiendo que lo personal es político pero también es teórico (Gregorio)</w:t>
      </w:r>
      <w:r w:rsidR="00557F43">
        <w:rPr>
          <w:rFonts w:ascii="Times New Roman" w:hAnsi="Times New Roman" w:cs="Times New Roman"/>
          <w:sz w:val="24"/>
          <w:szCs w:val="24"/>
        </w:rPr>
        <w:t>,</w:t>
      </w:r>
      <w:r w:rsidR="00CB7187">
        <w:rPr>
          <w:rFonts w:ascii="Times New Roman" w:hAnsi="Times New Roman" w:cs="Times New Roman"/>
          <w:sz w:val="24"/>
          <w:szCs w:val="24"/>
        </w:rPr>
        <w:t xml:space="preserve"> </w:t>
      </w:r>
      <w:r w:rsidR="00557F43">
        <w:rPr>
          <w:rFonts w:ascii="Times New Roman" w:hAnsi="Times New Roman" w:cs="Times New Roman"/>
          <w:sz w:val="24"/>
          <w:szCs w:val="24"/>
        </w:rPr>
        <w:t xml:space="preserve">y </w:t>
      </w:r>
      <w:r w:rsidR="006010B3" w:rsidRPr="006010B3">
        <w:rPr>
          <w:rFonts w:ascii="Times New Roman" w:hAnsi="Times New Roman" w:cs="Times New Roman"/>
          <w:sz w:val="24"/>
          <w:szCs w:val="24"/>
        </w:rPr>
        <w:t xml:space="preserve">que una parte </w:t>
      </w:r>
      <w:r w:rsidR="00CB7187">
        <w:rPr>
          <w:rFonts w:ascii="Times New Roman" w:hAnsi="Times New Roman" w:cs="Times New Roman"/>
          <w:sz w:val="24"/>
          <w:szCs w:val="24"/>
        </w:rPr>
        <w:t>de la comprensión y de las propias inferencias</w:t>
      </w:r>
      <w:r w:rsidR="006010B3">
        <w:rPr>
          <w:rFonts w:ascii="Times New Roman" w:hAnsi="Times New Roman" w:cs="Times New Roman"/>
          <w:sz w:val="24"/>
          <w:szCs w:val="24"/>
        </w:rPr>
        <w:t xml:space="preserve"> emana</w:t>
      </w:r>
      <w:r w:rsidR="006010B3" w:rsidRPr="006010B3">
        <w:rPr>
          <w:rFonts w:ascii="Times New Roman" w:hAnsi="Times New Roman" w:cs="Times New Roman"/>
          <w:sz w:val="24"/>
          <w:szCs w:val="24"/>
        </w:rPr>
        <w:t xml:space="preserve"> del tránsito por la propia subjetividad, preconcepciones y emociones</w:t>
      </w:r>
      <w:r w:rsidR="00557F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57F43">
        <w:rPr>
          <w:rFonts w:ascii="Times New Roman" w:hAnsi="Times New Roman" w:cs="Times New Roman"/>
          <w:sz w:val="24"/>
          <w:szCs w:val="24"/>
        </w:rPr>
        <w:t>Caratini</w:t>
      </w:r>
      <w:proofErr w:type="spellEnd"/>
      <w:r w:rsidR="00557F43">
        <w:rPr>
          <w:rFonts w:ascii="Times New Roman" w:hAnsi="Times New Roman" w:cs="Times New Roman"/>
          <w:sz w:val="24"/>
          <w:szCs w:val="24"/>
        </w:rPr>
        <w:t>)</w:t>
      </w:r>
      <w:r w:rsidR="00220696">
        <w:rPr>
          <w:rFonts w:ascii="Times New Roman" w:hAnsi="Times New Roman" w:cs="Times New Roman"/>
          <w:sz w:val="24"/>
          <w:szCs w:val="24"/>
        </w:rPr>
        <w:t>.</w:t>
      </w:r>
      <w:r w:rsidR="00557F43">
        <w:rPr>
          <w:rFonts w:ascii="Times New Roman" w:hAnsi="Times New Roman" w:cs="Times New Roman"/>
          <w:sz w:val="24"/>
          <w:szCs w:val="24"/>
        </w:rPr>
        <w:t xml:space="preserve"> Lo que aquí propongo es una reflexión que explore la compleja imbricación entre estos elementos, </w:t>
      </w:r>
      <w:r w:rsidR="00220696">
        <w:rPr>
          <w:rFonts w:ascii="Times New Roman" w:hAnsi="Times New Roman" w:cs="Times New Roman"/>
          <w:sz w:val="24"/>
          <w:szCs w:val="24"/>
        </w:rPr>
        <w:t>huyendo al mismo tiempo de</w:t>
      </w:r>
      <w:r w:rsidR="00557F43">
        <w:rPr>
          <w:rFonts w:ascii="Times New Roman" w:hAnsi="Times New Roman" w:cs="Times New Roman"/>
          <w:sz w:val="24"/>
          <w:szCs w:val="24"/>
        </w:rPr>
        <w:t xml:space="preserve"> la </w:t>
      </w:r>
      <w:r w:rsidR="00220696">
        <w:rPr>
          <w:rFonts w:ascii="Times New Roman" w:hAnsi="Times New Roman" w:cs="Times New Roman"/>
          <w:sz w:val="24"/>
          <w:szCs w:val="24"/>
        </w:rPr>
        <w:t xml:space="preserve">transformación de la </w:t>
      </w:r>
      <w:r w:rsidR="00557F43">
        <w:rPr>
          <w:rFonts w:ascii="Times New Roman" w:hAnsi="Times New Roman" w:cs="Times New Roman"/>
          <w:sz w:val="24"/>
          <w:szCs w:val="24"/>
        </w:rPr>
        <w:t>reflexión antropológic</w:t>
      </w:r>
      <w:r w:rsidR="00557F43" w:rsidRPr="006010B3">
        <w:rPr>
          <w:rFonts w:ascii="Times New Roman" w:hAnsi="Times New Roman" w:cs="Times New Roman"/>
          <w:sz w:val="24"/>
          <w:szCs w:val="24"/>
        </w:rPr>
        <w:t xml:space="preserve">a en una narración </w:t>
      </w:r>
      <w:proofErr w:type="spellStart"/>
      <w:r w:rsidR="00557F43" w:rsidRPr="006010B3">
        <w:rPr>
          <w:rFonts w:ascii="Times New Roman" w:hAnsi="Times New Roman" w:cs="Times New Roman"/>
          <w:sz w:val="24"/>
          <w:szCs w:val="24"/>
        </w:rPr>
        <w:t>autocentrada</w:t>
      </w:r>
      <w:proofErr w:type="spellEnd"/>
      <w:r w:rsidR="00557F43">
        <w:rPr>
          <w:rFonts w:ascii="Times New Roman" w:hAnsi="Times New Roman" w:cs="Times New Roman"/>
          <w:sz w:val="24"/>
          <w:szCs w:val="24"/>
        </w:rPr>
        <w:t>.</w:t>
      </w:r>
    </w:p>
    <w:p w:rsidR="00927C4F" w:rsidRDefault="00927C4F" w:rsidP="00DB555F">
      <w:pPr>
        <w:jc w:val="both"/>
      </w:pPr>
    </w:p>
    <w:p w:rsidR="00EC065B" w:rsidRDefault="00EC065B"/>
    <w:sectPr w:rsidR="00EC06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2D8"/>
    <w:multiLevelType w:val="hybridMultilevel"/>
    <w:tmpl w:val="A3F6AFBC"/>
    <w:lvl w:ilvl="0" w:tplc="8C0AD3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F1A32"/>
    <w:multiLevelType w:val="hybridMultilevel"/>
    <w:tmpl w:val="2E2CC84A"/>
    <w:lvl w:ilvl="0" w:tplc="7D440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D5"/>
    <w:rsid w:val="0007487D"/>
    <w:rsid w:val="000B24E1"/>
    <w:rsid w:val="00106C5F"/>
    <w:rsid w:val="001A06AC"/>
    <w:rsid w:val="001D3B16"/>
    <w:rsid w:val="00202EEF"/>
    <w:rsid w:val="00220696"/>
    <w:rsid w:val="00437A85"/>
    <w:rsid w:val="0046109F"/>
    <w:rsid w:val="004B032B"/>
    <w:rsid w:val="004B1971"/>
    <w:rsid w:val="004C016B"/>
    <w:rsid w:val="00557F43"/>
    <w:rsid w:val="006010B3"/>
    <w:rsid w:val="007D2EAA"/>
    <w:rsid w:val="00927C4F"/>
    <w:rsid w:val="00A92950"/>
    <w:rsid w:val="00B54120"/>
    <w:rsid w:val="00B54163"/>
    <w:rsid w:val="00B93DE4"/>
    <w:rsid w:val="00CB7187"/>
    <w:rsid w:val="00D03BA9"/>
    <w:rsid w:val="00DB555F"/>
    <w:rsid w:val="00DC40D5"/>
    <w:rsid w:val="00E333CE"/>
    <w:rsid w:val="00E62CEF"/>
    <w:rsid w:val="00EC065B"/>
    <w:rsid w:val="00F47998"/>
    <w:rsid w:val="00FB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5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4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5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</dc:creator>
  <cp:keywords/>
  <dc:description/>
  <cp:lastModifiedBy>Lucía</cp:lastModifiedBy>
  <cp:revision>27</cp:revision>
  <dcterms:created xsi:type="dcterms:W3CDTF">2016-10-14T19:16:00Z</dcterms:created>
  <dcterms:modified xsi:type="dcterms:W3CDTF">2016-10-14T20:43:00Z</dcterms:modified>
</cp:coreProperties>
</file>