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A51CC" w14:textId="6C08709D" w:rsidR="00D4401D" w:rsidRPr="008E5C9A" w:rsidRDefault="008E5C9A" w:rsidP="008E5C9A">
      <w:pPr>
        <w:jc w:val="center"/>
        <w:rPr>
          <w:b/>
          <w:lang w:val="es-ES_tradnl"/>
        </w:rPr>
      </w:pPr>
      <w:r w:rsidRPr="008E5C9A">
        <w:rPr>
          <w:b/>
          <w:lang w:val="es-ES_tradnl"/>
        </w:rPr>
        <w:t>La economía de la mayoría silenciosa</w:t>
      </w:r>
    </w:p>
    <w:p w14:paraId="5AD0C6D9" w14:textId="77777777" w:rsidR="008E5C9A" w:rsidRDefault="008E5C9A">
      <w:pPr>
        <w:rPr>
          <w:lang w:val="es-ES_tradnl"/>
        </w:rPr>
      </w:pPr>
    </w:p>
    <w:p w14:paraId="1CD74BC7" w14:textId="4A271420" w:rsidR="007C3EB5" w:rsidRPr="00451C85" w:rsidRDefault="00451C85">
      <w:pPr>
        <w:rPr>
          <w:lang w:val="es-ES_tradnl"/>
        </w:rPr>
      </w:pPr>
      <w:r>
        <w:rPr>
          <w:lang w:val="es-ES_tradnl"/>
        </w:rPr>
        <w:t xml:space="preserve">Uno de los relatos más extendidos </w:t>
      </w:r>
      <w:r w:rsidR="00D4401D">
        <w:rPr>
          <w:lang w:val="es-ES_tradnl"/>
        </w:rPr>
        <w:t>sobre</w:t>
      </w:r>
      <w:r>
        <w:rPr>
          <w:lang w:val="es-ES_tradnl"/>
        </w:rPr>
        <w:t xml:space="preserve"> la</w:t>
      </w:r>
      <w:r w:rsidR="0048167D">
        <w:rPr>
          <w:lang w:val="es-ES_tradnl"/>
        </w:rPr>
        <w:t xml:space="preserve"> depresión económica que empezó</w:t>
      </w:r>
      <w:r>
        <w:rPr>
          <w:lang w:val="es-ES_tradnl"/>
        </w:rPr>
        <w:t xml:space="preserve"> en 2008 es que esta es una “c</w:t>
      </w:r>
      <w:r w:rsidR="0048167D">
        <w:rPr>
          <w:lang w:val="es-ES_tradnl"/>
        </w:rPr>
        <w:t>risis de las clases</w:t>
      </w:r>
      <w:bookmarkStart w:id="0" w:name="_GoBack"/>
      <w:bookmarkEnd w:id="0"/>
      <w:r w:rsidR="0048167D">
        <w:rPr>
          <w:lang w:val="es-ES_tradnl"/>
        </w:rPr>
        <w:t xml:space="preserve"> medias”. Aunque en parte cierto, ese potente titular </w:t>
      </w:r>
      <w:r w:rsidR="00D4401D">
        <w:rPr>
          <w:lang w:val="es-ES_tradnl"/>
        </w:rPr>
        <w:t>oculta</w:t>
      </w:r>
      <w:r>
        <w:rPr>
          <w:lang w:val="es-ES_tradnl"/>
        </w:rPr>
        <w:t xml:space="preserve"> que </w:t>
      </w:r>
      <w:r w:rsidR="00C50D41">
        <w:rPr>
          <w:lang w:val="es-ES_tradnl"/>
        </w:rPr>
        <w:t>la mayor de las crisis viene masticándose desde hace tiempo</w:t>
      </w:r>
      <w:r w:rsidR="0048167D">
        <w:rPr>
          <w:lang w:val="es-ES_tradnl"/>
        </w:rPr>
        <w:t xml:space="preserve"> en las </w:t>
      </w:r>
      <w:r w:rsidR="00C50D41">
        <w:rPr>
          <w:lang w:val="es-ES_tradnl"/>
        </w:rPr>
        <w:t xml:space="preserve">periferias metropolitanas. </w:t>
      </w:r>
      <w:r>
        <w:rPr>
          <w:lang w:val="es-ES_tradnl"/>
        </w:rPr>
        <w:t>Es en los</w:t>
      </w:r>
      <w:r w:rsidR="00430534">
        <w:rPr>
          <w:lang w:val="es-ES_tradnl"/>
        </w:rPr>
        <w:t xml:space="preserve"> barrios y ciudades invisibles </w:t>
      </w:r>
      <w:r>
        <w:rPr>
          <w:lang w:val="es-ES_tradnl"/>
        </w:rPr>
        <w:t xml:space="preserve">donde </w:t>
      </w:r>
      <w:r w:rsidR="0048167D">
        <w:rPr>
          <w:lang w:val="es-ES_tradnl"/>
        </w:rPr>
        <w:t>las contradiccion</w:t>
      </w:r>
      <w:r w:rsidR="00C50D41">
        <w:rPr>
          <w:lang w:val="es-ES_tradnl"/>
        </w:rPr>
        <w:t>es inherentes a la hegemonía del ‘clase-</w:t>
      </w:r>
      <w:proofErr w:type="spellStart"/>
      <w:r w:rsidR="00C50D41">
        <w:rPr>
          <w:lang w:val="es-ES_tradnl"/>
        </w:rPr>
        <w:t>medianismo</w:t>
      </w:r>
      <w:proofErr w:type="spellEnd"/>
      <w:r w:rsidR="00C50D41">
        <w:rPr>
          <w:lang w:val="es-ES_tradnl"/>
        </w:rPr>
        <w:t xml:space="preserve">’ </w:t>
      </w:r>
      <w:r w:rsidR="0048167D">
        <w:rPr>
          <w:lang w:val="es-ES_tradnl"/>
        </w:rPr>
        <w:t xml:space="preserve">se hacen más patentes. </w:t>
      </w:r>
      <w:r w:rsidR="00430534">
        <w:rPr>
          <w:lang w:val="es-ES_tradnl"/>
        </w:rPr>
        <w:t xml:space="preserve">Es ahí donde se concentra esa amplia mayoría de perfiles sociales que no encajan ni con el mundo de la población más formada (solo </w:t>
      </w:r>
      <w:r w:rsidR="00D4401D">
        <w:rPr>
          <w:lang w:val="es-ES_tradnl"/>
        </w:rPr>
        <w:t xml:space="preserve">un </w:t>
      </w:r>
      <w:r w:rsidR="00430534">
        <w:rPr>
          <w:lang w:val="es-ES_tradnl"/>
        </w:rPr>
        <w:t xml:space="preserve">30% </w:t>
      </w:r>
      <w:r w:rsidR="00D4401D">
        <w:rPr>
          <w:lang w:val="es-ES_tradnl"/>
        </w:rPr>
        <w:t xml:space="preserve">de los españoles </w:t>
      </w:r>
      <w:r w:rsidR="00430534">
        <w:rPr>
          <w:lang w:val="es-ES_tradnl"/>
        </w:rPr>
        <w:t xml:space="preserve">tienen estudios universitarios) ni con el de la más depauperada. </w:t>
      </w:r>
      <w:r w:rsidR="00D4401D">
        <w:rPr>
          <w:lang w:val="es-ES_tradnl"/>
        </w:rPr>
        <w:t>Una mayoría que había protagonizado un largo ciclo de ascenso social y que ahora tiene dificultades para proyectarse a futuro. Que raramente entra en la lógica de movilización o politización encarnada por la PAH o Podemos.</w:t>
      </w:r>
      <w:r w:rsidR="00235CB6">
        <w:rPr>
          <w:lang w:val="es-ES_tradnl"/>
        </w:rPr>
        <w:t xml:space="preserve"> </w:t>
      </w:r>
      <w:r w:rsidR="00D4401D">
        <w:rPr>
          <w:lang w:val="es-ES_tradnl"/>
        </w:rPr>
        <w:t xml:space="preserve">Y que viene distinguiéndose, en lo fundamental,  por </w:t>
      </w:r>
      <w:r w:rsidR="00DC4CEB">
        <w:rPr>
          <w:lang w:val="es-ES_tradnl"/>
        </w:rPr>
        <w:t xml:space="preserve">su capacidad para </w:t>
      </w:r>
      <w:r w:rsidR="00235CB6">
        <w:rPr>
          <w:lang w:val="es-ES_tradnl"/>
        </w:rPr>
        <w:t>seguir ganándose la vida</w:t>
      </w:r>
      <w:r w:rsidR="00DC4CEB">
        <w:rPr>
          <w:lang w:val="es-ES_tradnl"/>
        </w:rPr>
        <w:t xml:space="preserve"> en </w:t>
      </w:r>
      <w:r w:rsidR="00D4401D">
        <w:rPr>
          <w:lang w:val="es-ES_tradnl"/>
        </w:rPr>
        <w:t>circunstancias de lo más adversas</w:t>
      </w:r>
      <w:r w:rsidR="00DC4CEB">
        <w:rPr>
          <w:lang w:val="es-ES_tradnl"/>
        </w:rPr>
        <w:t>, modificando sus economías domésticas</w:t>
      </w:r>
      <w:r w:rsidR="00235CB6">
        <w:rPr>
          <w:lang w:val="es-ES_tradnl"/>
        </w:rPr>
        <w:t xml:space="preserve"> hasta lo inconcebible hace no mucho</w:t>
      </w:r>
      <w:r w:rsidR="00DC4CEB">
        <w:rPr>
          <w:lang w:val="es-ES_tradnl"/>
        </w:rPr>
        <w:t xml:space="preserve">. </w:t>
      </w:r>
      <w:r w:rsidR="002078B5">
        <w:rPr>
          <w:lang w:val="es-ES_tradnl"/>
        </w:rPr>
        <w:t xml:space="preserve">Ante la desaparición del empleo, la caída de los ingresos y los elevados niveles de endeudamiento, </w:t>
      </w:r>
      <w:r w:rsidR="00CC479E">
        <w:rPr>
          <w:lang w:val="es-ES_tradnl"/>
        </w:rPr>
        <w:t>no son pocos los</w:t>
      </w:r>
      <w:r w:rsidR="002078B5">
        <w:rPr>
          <w:lang w:val="es-ES_tradnl"/>
        </w:rPr>
        <w:t xml:space="preserve"> hogares </w:t>
      </w:r>
      <w:r w:rsidR="00CC479E">
        <w:rPr>
          <w:lang w:val="es-ES_tradnl"/>
        </w:rPr>
        <w:t>que han rediseñado</w:t>
      </w:r>
      <w:r w:rsidR="002078B5">
        <w:rPr>
          <w:lang w:val="es-ES_tradnl"/>
        </w:rPr>
        <w:t xml:space="preserve"> sus estrategias</w:t>
      </w:r>
      <w:r w:rsidR="00CC479E">
        <w:rPr>
          <w:lang w:val="es-ES_tradnl"/>
        </w:rPr>
        <w:t xml:space="preserve"> profundamente</w:t>
      </w:r>
      <w:r w:rsidR="002078B5">
        <w:rPr>
          <w:lang w:val="es-ES_tradnl"/>
        </w:rPr>
        <w:t>. En esta comunicación</w:t>
      </w:r>
      <w:r w:rsidR="00CC479E">
        <w:rPr>
          <w:lang w:val="es-ES_tradnl"/>
        </w:rPr>
        <w:t xml:space="preserve"> resumiré las </w:t>
      </w:r>
      <w:r w:rsidR="00235CB6">
        <w:rPr>
          <w:lang w:val="es-ES_tradnl"/>
        </w:rPr>
        <w:t>disposiciones y prácticas</w:t>
      </w:r>
      <w:r w:rsidR="00CC479E">
        <w:rPr>
          <w:lang w:val="es-ES_tradnl"/>
        </w:rPr>
        <w:t xml:space="preserve"> observadas durante el trabajo etnográfico l</w:t>
      </w:r>
      <w:r w:rsidR="000B03CA">
        <w:rPr>
          <w:lang w:val="es-ES_tradnl"/>
        </w:rPr>
        <w:t>levado a cabo entre 2015 y 2016 en la periferia de Tarragona (tratando además de compararlas con aquellas detectadas en el resto de ciudades del proyecto GRECO)</w:t>
      </w:r>
      <w:r w:rsidR="00CC479E">
        <w:rPr>
          <w:lang w:val="es-ES_tradnl"/>
        </w:rPr>
        <w:t xml:space="preserve">. </w:t>
      </w:r>
      <w:r w:rsidR="00C22D4F">
        <w:rPr>
          <w:lang w:val="es-ES_tradnl"/>
        </w:rPr>
        <w:t xml:space="preserve">El texto propondrá una hipótesis dual. Por un lado, </w:t>
      </w:r>
      <w:r w:rsidR="002078B5">
        <w:rPr>
          <w:lang w:val="es-ES_tradnl"/>
        </w:rPr>
        <w:t xml:space="preserve">las micro-solidaridades familiares </w:t>
      </w:r>
      <w:r w:rsidR="00C22D4F">
        <w:rPr>
          <w:lang w:val="es-ES_tradnl"/>
        </w:rPr>
        <w:t xml:space="preserve">no son meros efectos de la crisis, sino que están enraizadas en la historia y en disposiciones de clase muy específicas. Por otro, esas formas de sociabilidad tienen un </w:t>
      </w:r>
      <w:r w:rsidR="000B03CA">
        <w:rPr>
          <w:lang w:val="es-ES_tradnl"/>
        </w:rPr>
        <w:t>impacto</w:t>
      </w:r>
      <w:r w:rsidR="00C22D4F">
        <w:rPr>
          <w:lang w:val="es-ES_tradnl"/>
        </w:rPr>
        <w:t xml:space="preserve"> decisivo</w:t>
      </w:r>
      <w:r w:rsidR="000B03CA">
        <w:rPr>
          <w:lang w:val="es-ES_tradnl"/>
        </w:rPr>
        <w:t xml:space="preserve"> </w:t>
      </w:r>
      <w:r w:rsidR="002078B5">
        <w:rPr>
          <w:lang w:val="es-ES_tradnl"/>
        </w:rPr>
        <w:t xml:space="preserve">en cómo barrios y </w:t>
      </w:r>
      <w:r w:rsidR="00235CB6">
        <w:rPr>
          <w:lang w:val="es-ES_tradnl"/>
        </w:rPr>
        <w:t>formaciones sociales</w:t>
      </w:r>
      <w:r w:rsidR="00C22D4F">
        <w:rPr>
          <w:lang w:val="es-ES_tradnl"/>
        </w:rPr>
        <w:t xml:space="preserve"> se piensan a sí mismas, que los análisis macroeconómicos eluden. </w:t>
      </w:r>
    </w:p>
    <w:sectPr w:rsidR="007C3EB5" w:rsidRPr="00451C85" w:rsidSect="007C3EB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85"/>
    <w:rsid w:val="00014F15"/>
    <w:rsid w:val="000616A3"/>
    <w:rsid w:val="000B03CA"/>
    <w:rsid w:val="001C47CC"/>
    <w:rsid w:val="002078B5"/>
    <w:rsid w:val="00235CB6"/>
    <w:rsid w:val="00381CE4"/>
    <w:rsid w:val="00430534"/>
    <w:rsid w:val="00451C85"/>
    <w:rsid w:val="0048167D"/>
    <w:rsid w:val="00586B76"/>
    <w:rsid w:val="006F63A5"/>
    <w:rsid w:val="00745BA9"/>
    <w:rsid w:val="007C3EB5"/>
    <w:rsid w:val="008E5C9A"/>
    <w:rsid w:val="008F39CD"/>
    <w:rsid w:val="00933507"/>
    <w:rsid w:val="009C3998"/>
    <w:rsid w:val="00B10F34"/>
    <w:rsid w:val="00C22D4F"/>
    <w:rsid w:val="00C50D41"/>
    <w:rsid w:val="00C72BD4"/>
    <w:rsid w:val="00CC479E"/>
    <w:rsid w:val="00D4401D"/>
    <w:rsid w:val="00DC4CEB"/>
    <w:rsid w:val="00FD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5B61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287</Words>
  <Characters>1638</Characters>
  <Application>Microsoft Macintosh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P.</dc:creator>
  <cp:keywords/>
  <dc:description/>
  <cp:lastModifiedBy>Jaime P.</cp:lastModifiedBy>
  <cp:revision>21</cp:revision>
  <dcterms:created xsi:type="dcterms:W3CDTF">2016-10-14T17:45:00Z</dcterms:created>
  <dcterms:modified xsi:type="dcterms:W3CDTF">2016-10-14T20:48:00Z</dcterms:modified>
</cp:coreProperties>
</file>