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09" w:rsidRPr="009F00F4" w:rsidRDefault="00542D52" w:rsidP="00F52B89">
      <w:pPr>
        <w:jc w:val="both"/>
        <w:rPr>
          <w:lang w:val="es-ES"/>
        </w:rPr>
      </w:pPr>
      <w:r>
        <w:rPr>
          <w:lang w:val="es-ES"/>
        </w:rPr>
        <w:t>E</w:t>
      </w:r>
      <w:r w:rsidR="00AA239A">
        <w:rPr>
          <w:lang w:val="es-ES"/>
        </w:rPr>
        <w:t>ste</w:t>
      </w:r>
      <w:r w:rsidR="009F00F4">
        <w:rPr>
          <w:lang w:val="es-ES"/>
        </w:rPr>
        <w:t xml:space="preserve"> </w:t>
      </w:r>
      <w:r w:rsidR="00AA239A">
        <w:rPr>
          <w:lang w:val="es-ES"/>
        </w:rPr>
        <w:t>trabajo</w:t>
      </w:r>
      <w:r w:rsidR="009F00F4">
        <w:rPr>
          <w:lang w:val="es-ES"/>
        </w:rPr>
        <w:t xml:space="preserve"> </w:t>
      </w:r>
      <w:r>
        <w:rPr>
          <w:lang w:val="es-ES"/>
        </w:rPr>
        <w:t xml:space="preserve">es una aproximación a </w:t>
      </w:r>
      <w:r w:rsidR="009F00F4">
        <w:rPr>
          <w:lang w:val="es-ES"/>
        </w:rPr>
        <w:t xml:space="preserve">los discursos </w:t>
      </w:r>
      <w:r w:rsidR="00C67005">
        <w:rPr>
          <w:lang w:val="es-ES"/>
        </w:rPr>
        <w:t xml:space="preserve">y las prácticas </w:t>
      </w:r>
      <w:r w:rsidR="009F00F4">
        <w:rPr>
          <w:lang w:val="es-ES"/>
        </w:rPr>
        <w:t xml:space="preserve">en torno </w:t>
      </w:r>
      <w:r w:rsidR="00ED3898">
        <w:rPr>
          <w:lang w:val="es-ES"/>
        </w:rPr>
        <w:t>al concepto de</w:t>
      </w:r>
      <w:r w:rsidR="009F00F4">
        <w:rPr>
          <w:lang w:val="es-ES"/>
        </w:rPr>
        <w:t xml:space="preserve"> buena alimentación </w:t>
      </w:r>
      <w:r w:rsidR="00AA239A">
        <w:rPr>
          <w:lang w:val="es-ES"/>
        </w:rPr>
        <w:t xml:space="preserve">que son desarrollados </w:t>
      </w:r>
      <w:r w:rsidR="009F00F4">
        <w:rPr>
          <w:lang w:val="es-ES"/>
        </w:rPr>
        <w:t xml:space="preserve">por los profesionales sanitarios que intervienen en Yachaypampa, nombre ficticio de una comunidad campesina de Huancavelica, región de los Andes peruanos. </w:t>
      </w:r>
      <w:r w:rsidR="004532AF">
        <w:rPr>
          <w:lang w:val="es-ES"/>
        </w:rPr>
        <w:t xml:space="preserve">A través de un trabajo de campo de tipo etnográfico se ha podido conocer el </w:t>
      </w:r>
      <w:r w:rsidR="0009696F">
        <w:rPr>
          <w:lang w:val="es-ES"/>
        </w:rPr>
        <w:t xml:space="preserve">(difícil) </w:t>
      </w:r>
      <w:r w:rsidR="004532AF">
        <w:rPr>
          <w:lang w:val="es-ES"/>
        </w:rPr>
        <w:t xml:space="preserve">contexto en el que los profesionales de la salud actúan. Por profesionales de la salud aquí se entiende a todo trabajador que participe en los programas sociales y nutricionales en la comunidad: sea personal del centro de salud local, de otras entidades públicas o de la ONG </w:t>
      </w:r>
      <w:r w:rsidR="00ED3898">
        <w:rPr>
          <w:lang w:val="es-ES"/>
        </w:rPr>
        <w:t>presente</w:t>
      </w:r>
      <w:r w:rsidR="004532AF">
        <w:rPr>
          <w:lang w:val="es-ES"/>
        </w:rPr>
        <w:t xml:space="preserve"> en el pueblo. El estudio se ha realizado entre se</w:t>
      </w:r>
      <w:r w:rsidR="00100945">
        <w:rPr>
          <w:lang w:val="es-ES"/>
        </w:rPr>
        <w:t>p</w:t>
      </w:r>
      <w:r w:rsidR="004532AF">
        <w:rPr>
          <w:lang w:val="es-ES"/>
        </w:rPr>
        <w:t>tie</w:t>
      </w:r>
      <w:r w:rsidR="00AA239A">
        <w:rPr>
          <w:lang w:val="es-ES"/>
        </w:rPr>
        <w:t>mbre de 2014 y marzo de 2015, e</w:t>
      </w:r>
      <w:r w:rsidR="004532AF">
        <w:rPr>
          <w:lang w:val="es-ES"/>
        </w:rPr>
        <w:t xml:space="preserve">n diferentes visitas al campo. Ha sido parte del proyecto de investigación </w:t>
      </w:r>
      <w:r w:rsidR="00B45C0F">
        <w:rPr>
          <w:lang w:val="es-ES"/>
        </w:rPr>
        <w:t>para la consecución del grado de magister en Antropología con mención en Estudios Andinos de la Pontificia Universidad Católica del Perú.</w:t>
      </w:r>
      <w:r w:rsidR="00F52B89">
        <w:rPr>
          <w:lang w:val="es-ES"/>
        </w:rPr>
        <w:t xml:space="preserve"> La tesis, que inspira este trabajo, fue sustentada en diciembre de 2015.</w:t>
      </w:r>
      <w:r w:rsidR="006C74B0">
        <w:rPr>
          <w:lang w:val="es-ES"/>
        </w:rPr>
        <w:t xml:space="preserve"> Entrevistas semi-estructuradas, abiertas y observación participante – conviviendo con tres familias de la comunidad, beneficiarias de los programas de intervención – han sido las principales herramientas utilizadas.</w:t>
      </w:r>
      <w:r w:rsidR="00890227">
        <w:rPr>
          <w:lang w:val="es-ES"/>
        </w:rPr>
        <w:t xml:space="preserve"> Los resultados de la investigación muestran un ejemplo de lo que en el campo de la antropología de la salud se ha denominado “medicalización de la alimentación”. </w:t>
      </w:r>
      <w:r w:rsidR="00ED3898">
        <w:rPr>
          <w:lang w:val="es-ES"/>
        </w:rPr>
        <w:t>Según los profesional</w:t>
      </w:r>
      <w:r w:rsidR="00100945">
        <w:rPr>
          <w:lang w:val="es-ES"/>
        </w:rPr>
        <w:t>es, la población local no sabe -</w:t>
      </w:r>
      <w:r w:rsidR="00ED3898">
        <w:rPr>
          <w:lang w:val="es-ES"/>
        </w:rPr>
        <w:t xml:space="preserve"> o no quiere - “balancear” adecuadamente los platos que consumen a diario, resultando así la dieta local poco nutritiva, monótona y desabrida. </w:t>
      </w:r>
      <w:r w:rsidR="00890227">
        <w:rPr>
          <w:lang w:val="es-ES"/>
        </w:rPr>
        <w:t xml:space="preserve">El enfoque “reduccionista” </w:t>
      </w:r>
      <w:r w:rsidR="00AA239A">
        <w:rPr>
          <w:lang w:val="es-ES"/>
        </w:rPr>
        <w:t xml:space="preserve">por ellos </w:t>
      </w:r>
      <w:r w:rsidR="00890227">
        <w:rPr>
          <w:lang w:val="es-ES"/>
        </w:rPr>
        <w:t xml:space="preserve">adoptado termina considerando las costumbres locales como un obstáculo para la mejora del estado nutricional de los niños. Los “modelos explicativos” locales </w:t>
      </w:r>
      <w:r w:rsidR="00C14E15">
        <w:rPr>
          <w:lang w:val="es-ES"/>
        </w:rPr>
        <w:t>tampoco son tomados en cuenta</w:t>
      </w:r>
      <w:r w:rsidR="00AA239A">
        <w:rPr>
          <w:lang w:val="es-ES"/>
        </w:rPr>
        <w:t xml:space="preserve"> y e</w:t>
      </w:r>
      <w:r w:rsidR="00A05C47">
        <w:rPr>
          <w:lang w:val="es-ES"/>
        </w:rPr>
        <w:t>l contexto de dificultades económicas contra las que debe luchar la población es obviado en su totalidad</w:t>
      </w:r>
      <w:r w:rsidR="00AA239A">
        <w:rPr>
          <w:lang w:val="es-ES"/>
        </w:rPr>
        <w:t>.</w:t>
      </w:r>
    </w:p>
    <w:sectPr w:rsidR="00DD4809" w:rsidRPr="009F00F4" w:rsidSect="001F4B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F00F4"/>
    <w:rsid w:val="0009696F"/>
    <w:rsid w:val="00100945"/>
    <w:rsid w:val="001F4B6E"/>
    <w:rsid w:val="004532AF"/>
    <w:rsid w:val="00542D52"/>
    <w:rsid w:val="005528B4"/>
    <w:rsid w:val="00560DFB"/>
    <w:rsid w:val="0065457C"/>
    <w:rsid w:val="006C74B0"/>
    <w:rsid w:val="007617C7"/>
    <w:rsid w:val="0076770D"/>
    <w:rsid w:val="00796995"/>
    <w:rsid w:val="00890227"/>
    <w:rsid w:val="009E40E2"/>
    <w:rsid w:val="009F00F4"/>
    <w:rsid w:val="00A05C47"/>
    <w:rsid w:val="00AA239A"/>
    <w:rsid w:val="00B45C0F"/>
    <w:rsid w:val="00C14E15"/>
    <w:rsid w:val="00C67005"/>
    <w:rsid w:val="00DD4809"/>
    <w:rsid w:val="00ED3898"/>
    <w:rsid w:val="00F5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B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17</cp:revision>
  <dcterms:created xsi:type="dcterms:W3CDTF">2016-09-16T10:52:00Z</dcterms:created>
  <dcterms:modified xsi:type="dcterms:W3CDTF">2016-09-21T15:50:00Z</dcterms:modified>
</cp:coreProperties>
</file>