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46D" w:rsidRPr="00DF046D" w:rsidRDefault="00DF046D" w:rsidP="00DF046D">
      <w:pPr>
        <w:jc w:val="center"/>
        <w:rPr>
          <w:b/>
        </w:rPr>
      </w:pPr>
      <w:r w:rsidRPr="00DF046D">
        <w:rPr>
          <w:b/>
        </w:rPr>
        <w:t xml:space="preserve">Propuesta de comunicación para el </w:t>
      </w:r>
      <w:proofErr w:type="spellStart"/>
      <w:r w:rsidRPr="00DF046D">
        <w:rPr>
          <w:b/>
        </w:rPr>
        <w:t>simposium</w:t>
      </w:r>
      <w:proofErr w:type="spellEnd"/>
      <w:r w:rsidRPr="00DF046D">
        <w:rPr>
          <w:b/>
        </w:rPr>
        <w:t>: Construyendo convivencia en nuestras ciudades. Espacios, prácticas e imaginarios</w:t>
      </w:r>
    </w:p>
    <w:p w:rsidR="00B61905" w:rsidRDefault="00DF046D" w:rsidP="00DF046D">
      <w:pPr>
        <w:jc w:val="both"/>
        <w:rPr>
          <w:b/>
        </w:rPr>
      </w:pPr>
      <w:r w:rsidRPr="00DF046D">
        <w:rPr>
          <w:b/>
        </w:rPr>
        <w:t xml:space="preserve">Título: </w:t>
      </w:r>
      <w:r>
        <w:rPr>
          <w:b/>
        </w:rPr>
        <w:t>“C</w:t>
      </w:r>
      <w:r w:rsidRPr="00DF046D">
        <w:rPr>
          <w:b/>
        </w:rPr>
        <w:t>onflicto, participación y consenso en un asentamiento informal urbano</w:t>
      </w:r>
      <w:r>
        <w:rPr>
          <w:b/>
        </w:rPr>
        <w:t>: el caso de La Cañada Real Galiana a su paso por Madrid”.</w:t>
      </w:r>
    </w:p>
    <w:p w:rsidR="00DF046D" w:rsidRDefault="00DF046D" w:rsidP="00DF046D">
      <w:pPr>
        <w:jc w:val="both"/>
      </w:pPr>
      <w:r>
        <w:t>Pilar Monreal</w:t>
      </w:r>
    </w:p>
    <w:p w:rsidR="00DF046D" w:rsidRDefault="00DF046D" w:rsidP="00DF046D">
      <w:pPr>
        <w:jc w:val="both"/>
      </w:pPr>
      <w:r>
        <w:t>(Departamento de Antropología, Universidad Autónoma de Madrid).</w:t>
      </w:r>
    </w:p>
    <w:p w:rsidR="00DF046D" w:rsidRDefault="00DF046D" w:rsidP="00DF046D">
      <w:pPr>
        <w:jc w:val="both"/>
      </w:pPr>
    </w:p>
    <w:p w:rsidR="00DF046D" w:rsidRDefault="00FA6E94" w:rsidP="00DF046D">
      <w:pPr>
        <w:jc w:val="both"/>
      </w:pPr>
      <w:r>
        <w:t>Esta comunicación se propone analizar cómo se han ido creando consensos e integrando conflictos a través de la creación de cauces de participación y mecanismos de integración en un sector de la Cañada Real Galiana. La cañada es uno de los mayores asentamientos informales de España (según censo del 2011, unos 8000 habitantes</w:t>
      </w:r>
      <w:proofErr w:type="gramStart"/>
      <w:r>
        <w:t>) .</w:t>
      </w:r>
      <w:proofErr w:type="gramEnd"/>
      <w:r>
        <w:t xml:space="preserve"> A través de su breve historia, La Cañada ha pasado por distintos tipos de intervención pública que van desde  una política permisiva ante su poblamiento, la ilegalización y la criminalización , los derribos de viviendas y el miedo, hasta el año 2015 cuando, tras la aprobación del Plan Estratégico Cañada real Galiana por los tres municipios afectados (Madrid, </w:t>
      </w:r>
      <w:proofErr w:type="spellStart"/>
      <w:r>
        <w:t>Rivasvaciamadrid</w:t>
      </w:r>
      <w:proofErr w:type="spellEnd"/>
      <w:r>
        <w:t xml:space="preserve"> y </w:t>
      </w:r>
      <w:proofErr w:type="spellStart"/>
      <w:r>
        <w:t>Coslada</w:t>
      </w:r>
      <w:proofErr w:type="spellEnd"/>
      <w:r>
        <w:t xml:space="preserve">), la Comunidad de Madrid y la delegación del Gobierno con la participación de vecinos, asociaciones y entidades sociales colaborando </w:t>
      </w:r>
      <w:r w:rsidR="00C84E0E">
        <w:t>con los vecinos d</w:t>
      </w:r>
      <w:r>
        <w:t>el asentamiento, se produce lo que podríamos llamar “proceso de urbanización y normalización”; es decir el acuerdo para la creación de infraestructura, equipamientos, servicios, comunicación y adecuación de las viviendas (incluyendo realojo</w:t>
      </w:r>
      <w:r w:rsidR="00C84E0E">
        <w:t>s de vecinos viviendo en infra</w:t>
      </w:r>
      <w:r>
        <w:t>viviendas</w:t>
      </w:r>
      <w:r w:rsidR="00C84E0E">
        <w:t xml:space="preserve"> en otros barrios de Madrid</w:t>
      </w:r>
      <w:r>
        <w:t>)</w:t>
      </w:r>
      <w:r w:rsidR="00C84E0E">
        <w:t>. Este proceso de urbanización y normalización se está realizando bajo las ideas de participación e integración.</w:t>
      </w:r>
    </w:p>
    <w:p w:rsidR="00DF046D" w:rsidRDefault="00C84E0E" w:rsidP="00DF046D">
      <w:pPr>
        <w:jc w:val="both"/>
      </w:pPr>
      <w:r>
        <w:t>Lo que se pretende con este estudio de caso, es analizar los mecanismos a través de los cuales se crea el “consenso” y la “participación” entre una población culturalmente diversa y socialmente heterogénea, fuertemente estigmatizada y enormemente segregada, soluciones que no beneficiarán a todos los vecinos y vecinas por igual</w:t>
      </w:r>
      <w:bookmarkStart w:id="0" w:name="_GoBack"/>
      <w:bookmarkEnd w:id="0"/>
    </w:p>
    <w:sectPr w:rsidR="00DF04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46D"/>
    <w:rsid w:val="00B61905"/>
    <w:rsid w:val="00C84E0E"/>
    <w:rsid w:val="00DF046D"/>
    <w:rsid w:val="00FA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301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Pilar</dc:creator>
  <cp:lastModifiedBy>Pilar</cp:lastModifiedBy>
  <cp:revision>1</cp:revision>
  <dcterms:created xsi:type="dcterms:W3CDTF">2016-10-14T17:23:00Z</dcterms:created>
  <dcterms:modified xsi:type="dcterms:W3CDTF">2016-10-14T17:56:00Z</dcterms:modified>
</cp:coreProperties>
</file>