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53D" w:rsidRPr="0053504B" w:rsidRDefault="00C6453D" w:rsidP="00C6453D">
      <w:pPr>
        <w:spacing w:before="120" w:after="120" w:line="360" w:lineRule="auto"/>
        <w:jc w:val="center"/>
        <w:rPr>
          <w:rFonts w:ascii="Times New Roman" w:hAnsi="Times New Roman"/>
          <w:b/>
          <w:sz w:val="24"/>
        </w:rPr>
      </w:pPr>
      <w:r w:rsidRPr="0053504B">
        <w:rPr>
          <w:rFonts w:ascii="Times New Roman" w:hAnsi="Times New Roman"/>
          <w:b/>
          <w:sz w:val="24"/>
        </w:rPr>
        <w:t>CUIDADO INFORMAL Y FEMINIZACIÓN DE LA POBREZA. RETOS Y EMERGENCIAS.</w:t>
      </w:r>
    </w:p>
    <w:p w:rsidR="00C6453D" w:rsidRDefault="00C6453D" w:rsidP="00C6453D">
      <w:pPr>
        <w:spacing w:before="120" w:after="120" w:line="360" w:lineRule="auto"/>
        <w:ind w:firstLine="708"/>
        <w:jc w:val="both"/>
        <w:rPr>
          <w:rFonts w:ascii="Times New Roman" w:hAnsi="Times New Roman"/>
          <w:sz w:val="24"/>
          <w:lang w:val="es-ES_tradnl"/>
        </w:rPr>
      </w:pPr>
      <w:r w:rsidRPr="00C07828">
        <w:rPr>
          <w:rFonts w:ascii="Times New Roman" w:hAnsi="Times New Roman"/>
          <w:sz w:val="24"/>
          <w:lang w:val="es-ES_tradnl"/>
        </w:rPr>
        <w:t>El cuidado de las personas dependientes en nuestro país ha sido siempre un asunto pe</w:t>
      </w:r>
      <w:r>
        <w:rPr>
          <w:rFonts w:ascii="Times New Roman" w:hAnsi="Times New Roman"/>
          <w:sz w:val="24"/>
          <w:lang w:val="es-ES_tradnl"/>
        </w:rPr>
        <w:t>rteneciente al ámbito familiar, m</w:t>
      </w:r>
      <w:r w:rsidRPr="00F71516">
        <w:rPr>
          <w:rFonts w:ascii="Times New Roman" w:hAnsi="Times New Roman"/>
          <w:sz w:val="24"/>
          <w:lang w:val="es-ES_tradnl"/>
        </w:rPr>
        <w:t>ás concretamente a las mujeres</w:t>
      </w:r>
      <w:r w:rsidRPr="00F71516">
        <w:rPr>
          <w:rFonts w:ascii="Times New Roman" w:hAnsi="Times New Roman"/>
          <w:color w:val="808080" w:themeColor="background1" w:themeShade="80"/>
          <w:sz w:val="24"/>
          <w:lang w:val="es-ES_tradnl"/>
        </w:rPr>
        <w:t xml:space="preserve"> </w:t>
      </w:r>
      <w:r w:rsidRPr="007E3F8E">
        <w:rPr>
          <w:rFonts w:ascii="Times New Roman" w:hAnsi="Times New Roman"/>
          <w:sz w:val="24"/>
          <w:lang w:val="es-ES_tradnl"/>
        </w:rPr>
        <w:t>(Moreno, 2004; De Lucas y Del Pozo, 2007)</w:t>
      </w:r>
      <w:r>
        <w:rPr>
          <w:rFonts w:ascii="Times New Roman" w:hAnsi="Times New Roman"/>
          <w:sz w:val="24"/>
          <w:lang w:val="es-ES_tradnl"/>
        </w:rPr>
        <w:t xml:space="preserve">. </w:t>
      </w:r>
    </w:p>
    <w:p w:rsidR="00C6453D" w:rsidRPr="00C07828" w:rsidRDefault="00A216C4" w:rsidP="00C6453D">
      <w:pPr>
        <w:spacing w:before="120" w:after="120" w:line="360" w:lineRule="auto"/>
        <w:ind w:firstLine="709"/>
        <w:jc w:val="both"/>
        <w:rPr>
          <w:rFonts w:ascii="Times New Roman" w:hAnsi="Times New Roman"/>
          <w:sz w:val="24"/>
          <w:lang w:val="es-ES_tradnl"/>
        </w:rPr>
      </w:pPr>
      <w:r>
        <w:rPr>
          <w:rFonts w:ascii="Times New Roman" w:hAnsi="Times New Roman"/>
          <w:sz w:val="24"/>
          <w:lang w:val="es-ES_tradnl"/>
        </w:rPr>
        <w:t>En este sentido</w:t>
      </w:r>
      <w:r w:rsidR="00C6453D" w:rsidRPr="00C07828">
        <w:rPr>
          <w:rFonts w:ascii="Times New Roman" w:hAnsi="Times New Roman"/>
          <w:sz w:val="24"/>
          <w:lang w:val="es-ES_tradnl"/>
        </w:rPr>
        <w:t>, la m</w:t>
      </w:r>
      <w:r w:rsidR="00651CA4">
        <w:rPr>
          <w:rFonts w:ascii="Times New Roman" w:hAnsi="Times New Roman"/>
          <w:sz w:val="24"/>
          <w:lang w:val="es-ES_tradnl"/>
        </w:rPr>
        <w:t>ujer de hoy en día</w:t>
      </w:r>
      <w:r w:rsidR="00C6453D" w:rsidRPr="00C07828">
        <w:rPr>
          <w:rFonts w:ascii="Times New Roman" w:hAnsi="Times New Roman"/>
          <w:sz w:val="24"/>
          <w:lang w:val="es-ES_tradnl"/>
        </w:rPr>
        <w:t xml:space="preserve"> debe compaginar su </w:t>
      </w:r>
      <w:r w:rsidR="00C6453D">
        <w:rPr>
          <w:rFonts w:ascii="Times New Roman" w:hAnsi="Times New Roman"/>
          <w:sz w:val="24"/>
          <w:lang w:val="es-ES_tradnl"/>
        </w:rPr>
        <w:t>labor</w:t>
      </w:r>
      <w:r w:rsidR="00C6453D" w:rsidRPr="00C07828">
        <w:rPr>
          <w:rFonts w:ascii="Times New Roman" w:hAnsi="Times New Roman"/>
          <w:sz w:val="24"/>
          <w:lang w:val="es-ES_tradnl"/>
        </w:rPr>
        <w:t xml:space="preserve"> profesional con el cuidado. </w:t>
      </w:r>
      <w:r w:rsidR="00C6453D">
        <w:rPr>
          <w:rFonts w:ascii="Times New Roman" w:hAnsi="Times New Roman"/>
          <w:sz w:val="24"/>
          <w:lang w:val="es-ES_tradnl"/>
        </w:rPr>
        <w:t>De hecho</w:t>
      </w:r>
      <w:r w:rsidR="00C6453D" w:rsidRPr="00C07828">
        <w:rPr>
          <w:rFonts w:ascii="Times New Roman" w:hAnsi="Times New Roman"/>
          <w:sz w:val="24"/>
          <w:lang w:val="es-ES_tradnl"/>
        </w:rPr>
        <w:t xml:space="preserve">, lo habitual es que dé preferencia al cuidado en detrimento de progresar </w:t>
      </w:r>
      <w:r w:rsidR="00C6453D">
        <w:rPr>
          <w:rFonts w:ascii="Times New Roman" w:hAnsi="Times New Roman"/>
          <w:sz w:val="24"/>
          <w:lang w:val="es-ES_tradnl"/>
        </w:rPr>
        <w:t xml:space="preserve">en sus proyectos profesionales, </w:t>
      </w:r>
      <w:r w:rsidR="00651CA4">
        <w:rPr>
          <w:rFonts w:ascii="Times New Roman" w:hAnsi="Times New Roman"/>
          <w:sz w:val="24"/>
          <w:lang w:val="es-ES_tradnl"/>
        </w:rPr>
        <w:t>originando así</w:t>
      </w:r>
      <w:r w:rsidR="00C6453D" w:rsidRPr="00C07828">
        <w:rPr>
          <w:rFonts w:ascii="Times New Roman" w:hAnsi="Times New Roman"/>
          <w:sz w:val="24"/>
          <w:lang w:val="es-ES_tradnl"/>
        </w:rPr>
        <w:t xml:space="preserve"> un mayor riesgo de feminización de la pobreza.</w:t>
      </w:r>
      <w:r w:rsidR="00C6453D">
        <w:rPr>
          <w:rFonts w:ascii="Times New Roman" w:hAnsi="Times New Roman"/>
          <w:sz w:val="24"/>
          <w:lang w:val="es-ES_tradnl"/>
        </w:rPr>
        <w:t xml:space="preserve"> (Benito, 2014; Díaz, 2007).</w:t>
      </w:r>
    </w:p>
    <w:p w:rsidR="00C6453D" w:rsidRDefault="00C6453D" w:rsidP="00C6453D">
      <w:pPr>
        <w:spacing w:before="120" w:after="120" w:line="360" w:lineRule="auto"/>
        <w:ind w:firstLine="709"/>
        <w:jc w:val="both"/>
        <w:rPr>
          <w:rFonts w:ascii="Times New Roman" w:hAnsi="Times New Roman"/>
          <w:sz w:val="24"/>
          <w:lang w:val="es-ES_tradnl"/>
        </w:rPr>
      </w:pPr>
      <w:r w:rsidRPr="00C07828">
        <w:rPr>
          <w:rFonts w:ascii="Times New Roman" w:hAnsi="Times New Roman"/>
          <w:sz w:val="24"/>
          <w:lang w:val="es-ES_tradnl"/>
        </w:rPr>
        <w:t xml:space="preserve">El desarrollo de la </w:t>
      </w:r>
      <w:r>
        <w:rPr>
          <w:rFonts w:ascii="Times New Roman" w:hAnsi="Times New Roman"/>
          <w:sz w:val="24"/>
          <w:lang w:val="es-ES_tradnl"/>
        </w:rPr>
        <w:t xml:space="preserve">llamada </w:t>
      </w:r>
      <w:r w:rsidRPr="00C07828">
        <w:rPr>
          <w:rFonts w:ascii="Times New Roman" w:hAnsi="Times New Roman"/>
          <w:sz w:val="24"/>
          <w:lang w:val="es-ES_tradnl"/>
        </w:rPr>
        <w:t>Ley de Dependencia</w:t>
      </w:r>
      <w:r>
        <w:rPr>
          <w:rFonts w:ascii="Times New Roman" w:hAnsi="Times New Roman"/>
          <w:sz w:val="24"/>
          <w:lang w:val="es-ES_tradnl"/>
        </w:rPr>
        <w:t xml:space="preserve"> debería frenar esta tendencia. </w:t>
      </w:r>
      <w:r w:rsidR="00651CA4">
        <w:rPr>
          <w:rFonts w:ascii="Times New Roman" w:hAnsi="Times New Roman"/>
          <w:sz w:val="24"/>
          <w:lang w:val="es-ES_tradnl"/>
        </w:rPr>
        <w:t>Su objetivo</w:t>
      </w:r>
      <w:r w:rsidRPr="00C5610D">
        <w:rPr>
          <w:rFonts w:ascii="Times New Roman" w:hAnsi="Times New Roman"/>
          <w:sz w:val="24"/>
          <w:lang w:val="es-ES_tradnl"/>
        </w:rPr>
        <w:t xml:space="preserve"> fue implementar de manera progresiva una red pública de servicios para atender a las personas con dependencia.</w:t>
      </w:r>
      <w:r>
        <w:rPr>
          <w:rFonts w:ascii="Times New Roman" w:hAnsi="Times New Roman"/>
          <w:sz w:val="24"/>
          <w:lang w:val="es-ES_tradnl"/>
        </w:rPr>
        <w:t xml:space="preserve"> </w:t>
      </w:r>
      <w:r w:rsidRPr="00C07828">
        <w:rPr>
          <w:rFonts w:ascii="Times New Roman" w:hAnsi="Times New Roman"/>
          <w:sz w:val="24"/>
          <w:lang w:val="es-ES_tradnl"/>
        </w:rPr>
        <w:t xml:space="preserve">Sin embargo, su aplicación en medio de una </w:t>
      </w:r>
      <w:r w:rsidR="00651CA4">
        <w:rPr>
          <w:rFonts w:ascii="Times New Roman" w:hAnsi="Times New Roman"/>
          <w:sz w:val="24"/>
          <w:lang w:val="es-ES_tradnl"/>
        </w:rPr>
        <w:t>gran crisis económica</w:t>
      </w:r>
      <w:r w:rsidRPr="00C07828">
        <w:rPr>
          <w:rFonts w:ascii="Times New Roman" w:hAnsi="Times New Roman"/>
          <w:sz w:val="24"/>
          <w:lang w:val="es-ES_tradnl"/>
        </w:rPr>
        <w:t xml:space="preserve"> ha hecho que no esté cumpliendo las expectativas con las que se creó</w:t>
      </w:r>
      <w:r>
        <w:rPr>
          <w:rFonts w:ascii="Times New Roman" w:hAnsi="Times New Roman"/>
          <w:sz w:val="24"/>
          <w:lang w:val="es-ES_tradnl"/>
        </w:rPr>
        <w:t xml:space="preserve"> (Ramírez, 2011; Comas, 2015)</w:t>
      </w:r>
      <w:r w:rsidRPr="00C07828">
        <w:rPr>
          <w:rFonts w:ascii="Times New Roman" w:hAnsi="Times New Roman"/>
          <w:sz w:val="24"/>
          <w:lang w:val="es-ES_tradnl"/>
        </w:rPr>
        <w:t xml:space="preserve">. </w:t>
      </w:r>
    </w:p>
    <w:p w:rsidR="00C6453D" w:rsidRDefault="00C6453D" w:rsidP="00C6453D">
      <w:pPr>
        <w:spacing w:before="120" w:after="120" w:line="360" w:lineRule="auto"/>
        <w:ind w:firstLine="709"/>
        <w:jc w:val="both"/>
        <w:rPr>
          <w:rFonts w:ascii="Times New Roman" w:hAnsi="Times New Roman"/>
          <w:sz w:val="24"/>
          <w:lang w:val="es-ES_tradnl"/>
        </w:rPr>
      </w:pPr>
      <w:r>
        <w:rPr>
          <w:rFonts w:ascii="Times New Roman" w:hAnsi="Times New Roman"/>
          <w:sz w:val="24"/>
          <w:lang w:val="es-ES_tradnl"/>
        </w:rPr>
        <w:t xml:space="preserve">En este sentido, de todos los servicios que oferta son las prestaciones económicas al cuidador familiar las más </w:t>
      </w:r>
      <w:r w:rsidRPr="00C07828">
        <w:rPr>
          <w:rFonts w:ascii="Times New Roman" w:hAnsi="Times New Roman"/>
          <w:sz w:val="24"/>
          <w:lang w:val="es-ES_tradnl"/>
        </w:rPr>
        <w:t>demandadas, p</w:t>
      </w:r>
      <w:r w:rsidR="00A216C4">
        <w:rPr>
          <w:rFonts w:ascii="Times New Roman" w:hAnsi="Times New Roman"/>
          <w:sz w:val="24"/>
          <w:lang w:val="es-ES_tradnl"/>
        </w:rPr>
        <w:t>rincipalmente debido a que son</w:t>
      </w:r>
      <w:r w:rsidRPr="00C07828">
        <w:rPr>
          <w:rFonts w:ascii="Times New Roman" w:hAnsi="Times New Roman"/>
          <w:sz w:val="24"/>
          <w:lang w:val="es-ES_tradnl"/>
        </w:rPr>
        <w:t xml:space="preserve"> las </w:t>
      </w:r>
      <w:r>
        <w:rPr>
          <w:rFonts w:ascii="Times New Roman" w:hAnsi="Times New Roman"/>
          <w:sz w:val="24"/>
          <w:lang w:val="es-ES_tradnl"/>
        </w:rPr>
        <w:t>más accesibles</w:t>
      </w:r>
      <w:r w:rsidRPr="00C07828">
        <w:rPr>
          <w:rFonts w:ascii="Times New Roman" w:hAnsi="Times New Roman"/>
          <w:sz w:val="24"/>
          <w:lang w:val="es-ES_tradnl"/>
        </w:rPr>
        <w:t xml:space="preserve">. </w:t>
      </w:r>
      <w:r w:rsidR="00651CA4">
        <w:rPr>
          <w:rFonts w:ascii="Times New Roman" w:hAnsi="Times New Roman"/>
          <w:sz w:val="24"/>
          <w:lang w:val="es-ES_tradnl"/>
        </w:rPr>
        <w:t>Así</w:t>
      </w:r>
      <w:r w:rsidRPr="00C07828">
        <w:rPr>
          <w:rFonts w:ascii="Times New Roman" w:hAnsi="Times New Roman"/>
          <w:sz w:val="24"/>
          <w:lang w:val="es-ES_tradnl"/>
        </w:rPr>
        <w:t xml:space="preserve"> se sigue perpetuando el modelo </w:t>
      </w:r>
      <w:proofErr w:type="spellStart"/>
      <w:r w:rsidRPr="00C07828">
        <w:rPr>
          <w:rFonts w:ascii="Times New Roman" w:hAnsi="Times New Roman"/>
          <w:sz w:val="24"/>
          <w:lang w:val="es-ES_tradnl"/>
        </w:rPr>
        <w:t>familiarista</w:t>
      </w:r>
      <w:proofErr w:type="spellEnd"/>
      <w:r w:rsidRPr="00C07828">
        <w:rPr>
          <w:rFonts w:ascii="Times New Roman" w:hAnsi="Times New Roman"/>
          <w:sz w:val="24"/>
          <w:lang w:val="es-ES_tradnl"/>
        </w:rPr>
        <w:t xml:space="preserve"> por el que la mujer continua cuidando al dependiente en casa, siendo además la cuantía económica de la prestación muy insuficiente</w:t>
      </w:r>
      <w:r w:rsidR="00A216C4">
        <w:rPr>
          <w:rFonts w:ascii="Times New Roman" w:hAnsi="Times New Roman"/>
          <w:sz w:val="24"/>
          <w:lang w:val="es-ES_tradnl"/>
        </w:rPr>
        <w:t xml:space="preserve"> (Ramírez, 2011)</w:t>
      </w:r>
      <w:r w:rsidRPr="00C07828">
        <w:rPr>
          <w:rFonts w:ascii="Times New Roman" w:hAnsi="Times New Roman"/>
          <w:sz w:val="24"/>
          <w:lang w:val="es-ES_tradnl"/>
        </w:rPr>
        <w:t xml:space="preserve">. </w:t>
      </w:r>
    </w:p>
    <w:p w:rsidR="00A216C4" w:rsidRDefault="00A216C4" w:rsidP="00C6453D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</w:rPr>
        <w:t xml:space="preserve">Los retos demográficos a los que nos enfrentamos nos llevan a los </w:t>
      </w:r>
      <w:r w:rsidRPr="00C07828">
        <w:rPr>
          <w:rFonts w:ascii="Times New Roman" w:hAnsi="Times New Roman"/>
          <w:sz w:val="24"/>
          <w:lang w:val="es-ES_tradnl"/>
        </w:rPr>
        <w:t>p</w:t>
      </w:r>
      <w:r>
        <w:rPr>
          <w:rFonts w:ascii="Times New Roman" w:hAnsi="Times New Roman"/>
          <w:sz w:val="24"/>
          <w:lang w:val="es-ES_tradnl"/>
        </w:rPr>
        <w:t>rofesionales de la salud a centrar nuestros</w:t>
      </w:r>
      <w:r w:rsidRPr="00C07828">
        <w:rPr>
          <w:rFonts w:ascii="Times New Roman" w:hAnsi="Times New Roman"/>
          <w:sz w:val="24"/>
          <w:lang w:val="es-ES_tradnl"/>
        </w:rPr>
        <w:t xml:space="preserve"> esfuerzos en </w:t>
      </w:r>
      <w:r>
        <w:rPr>
          <w:rFonts w:ascii="Times New Roman" w:hAnsi="Times New Roman"/>
          <w:sz w:val="24"/>
          <w:lang w:val="es-ES_tradnl"/>
        </w:rPr>
        <w:t>alfabetizar a los grupos domésticos.</w:t>
      </w:r>
      <w:r w:rsidRPr="00C07828">
        <w:rPr>
          <w:rFonts w:ascii="Times New Roman" w:hAnsi="Times New Roman"/>
          <w:sz w:val="24"/>
          <w:lang w:val="es-ES_tradnl"/>
        </w:rPr>
        <w:t xml:space="preserve"> Además, se requiere tanto desde la Administración </w:t>
      </w:r>
      <w:r>
        <w:rPr>
          <w:rFonts w:ascii="Times New Roman" w:hAnsi="Times New Roman"/>
          <w:sz w:val="24"/>
          <w:lang w:val="es-ES_tradnl"/>
        </w:rPr>
        <w:t xml:space="preserve">Central como desde las autonómicas </w:t>
      </w:r>
      <w:r w:rsidRPr="00C07828">
        <w:rPr>
          <w:rFonts w:ascii="Times New Roman" w:hAnsi="Times New Roman"/>
          <w:sz w:val="24"/>
          <w:lang w:val="es-ES_tradnl"/>
        </w:rPr>
        <w:t xml:space="preserve">un compromiso mayor para </w:t>
      </w:r>
      <w:r>
        <w:rPr>
          <w:rFonts w:ascii="Times New Roman" w:hAnsi="Times New Roman"/>
          <w:sz w:val="24"/>
          <w:lang w:val="es-ES_tradnl"/>
        </w:rPr>
        <w:t>incrementar</w:t>
      </w:r>
      <w:r w:rsidRPr="00C07828">
        <w:rPr>
          <w:rFonts w:ascii="Times New Roman" w:hAnsi="Times New Roman"/>
          <w:sz w:val="24"/>
          <w:lang w:val="es-ES_tradnl"/>
        </w:rPr>
        <w:t xml:space="preserve"> el número de</w:t>
      </w:r>
      <w:bookmarkStart w:id="0" w:name="_GoBack"/>
      <w:bookmarkEnd w:id="0"/>
      <w:r w:rsidRPr="00C07828">
        <w:rPr>
          <w:rFonts w:ascii="Times New Roman" w:hAnsi="Times New Roman"/>
          <w:sz w:val="24"/>
          <w:lang w:val="es-ES_tradnl"/>
        </w:rPr>
        <w:t xml:space="preserve"> prestaciones de servicios y facilitar el acceso a estas.</w:t>
      </w:r>
    </w:p>
    <w:p w:rsidR="00C6453D" w:rsidRPr="005B1A2C" w:rsidRDefault="00A216C4" w:rsidP="00C6453D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Por ello, el</w:t>
      </w:r>
      <w:r w:rsidR="00C6453D">
        <w:rPr>
          <w:rFonts w:ascii="Times New Roman" w:hAnsi="Times New Roman" w:cs="Times New Roman"/>
          <w:sz w:val="24"/>
          <w:szCs w:val="24"/>
        </w:rPr>
        <w:t xml:space="preserve"> objetivo de esta presentación es mostrar la relación que existe entre el cuidado informal, las políticas públicas y la feminización de la pobreza. </w:t>
      </w:r>
    </w:p>
    <w:p w:rsidR="00C6453D" w:rsidRPr="00C07828" w:rsidRDefault="00C6453D" w:rsidP="00C6453D">
      <w:pPr>
        <w:spacing w:before="120" w:after="120" w:line="360" w:lineRule="auto"/>
        <w:ind w:firstLine="709"/>
        <w:jc w:val="both"/>
        <w:rPr>
          <w:rFonts w:ascii="Times New Roman" w:hAnsi="Times New Roman"/>
          <w:sz w:val="24"/>
          <w:lang w:val="es-ES_tradnl"/>
        </w:rPr>
      </w:pPr>
    </w:p>
    <w:p w:rsidR="006D2788" w:rsidRPr="00C6453D" w:rsidRDefault="00C6453D" w:rsidP="00C6453D">
      <w:pPr>
        <w:spacing w:before="120" w:after="12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Palabras clave: </w:t>
      </w:r>
      <w:r>
        <w:rPr>
          <w:rFonts w:ascii="Times New Roman" w:hAnsi="Times New Roman"/>
          <w:sz w:val="24"/>
        </w:rPr>
        <w:t xml:space="preserve">cuidado </w:t>
      </w:r>
      <w:r w:rsidRPr="00E5410C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nformal, feminización de la pobreza, demografía, ley de la dependencia.</w:t>
      </w:r>
    </w:p>
    <w:sectPr w:rsidR="006D2788" w:rsidRPr="00C645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3D"/>
    <w:rsid w:val="00651CA4"/>
    <w:rsid w:val="006D2788"/>
    <w:rsid w:val="00A216C4"/>
    <w:rsid w:val="00C6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52624-676C-48C6-9BC4-0CE88790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5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amaya villanueva</dc:creator>
  <cp:keywords/>
  <dc:description/>
  <cp:lastModifiedBy>amaya villanueva</cp:lastModifiedBy>
  <cp:revision>3</cp:revision>
  <dcterms:created xsi:type="dcterms:W3CDTF">2016-10-11T19:47:00Z</dcterms:created>
  <dcterms:modified xsi:type="dcterms:W3CDTF">2016-10-11T20:06:00Z</dcterms:modified>
</cp:coreProperties>
</file>