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BB" w:rsidRPr="00EB5A53" w:rsidRDefault="00730EBB" w:rsidP="00EB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A53">
        <w:rPr>
          <w:rFonts w:ascii="Times New Roman" w:hAnsi="Times New Roman" w:cs="Times New Roman"/>
          <w:sz w:val="24"/>
          <w:szCs w:val="24"/>
        </w:rPr>
        <w:t xml:space="preserve">Título: La tartera y la crisis. </w:t>
      </w:r>
      <w:proofErr w:type="spellStart"/>
      <w:r w:rsidRPr="00D55D3E">
        <w:rPr>
          <w:rFonts w:ascii="Times New Roman" w:hAnsi="Times New Roman" w:cs="Times New Roman"/>
          <w:i/>
          <w:sz w:val="24"/>
          <w:szCs w:val="24"/>
        </w:rPr>
        <w:t>Tuppersex</w:t>
      </w:r>
      <w:proofErr w:type="spellEnd"/>
      <w:r w:rsidRPr="00EB5A53">
        <w:rPr>
          <w:rFonts w:ascii="Times New Roman" w:hAnsi="Times New Roman" w:cs="Times New Roman"/>
          <w:sz w:val="24"/>
          <w:szCs w:val="24"/>
        </w:rPr>
        <w:t>: negocio para el sexo en estado doméstico.</w:t>
      </w:r>
    </w:p>
    <w:p w:rsidR="00E80C7A" w:rsidRPr="00EB5A53" w:rsidRDefault="00E80C7A" w:rsidP="00EB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A53">
        <w:rPr>
          <w:rFonts w:ascii="Times New Roman" w:hAnsi="Times New Roman" w:cs="Times New Roman"/>
          <w:sz w:val="24"/>
          <w:szCs w:val="24"/>
        </w:rPr>
        <w:t>RESUMEN</w:t>
      </w:r>
    </w:p>
    <w:p w:rsidR="009167DF" w:rsidRPr="00EB5A53" w:rsidRDefault="00B908E6" w:rsidP="00EB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A53">
        <w:rPr>
          <w:rFonts w:ascii="Times New Roman" w:hAnsi="Times New Roman" w:cs="Times New Roman"/>
          <w:sz w:val="24"/>
          <w:szCs w:val="24"/>
        </w:rPr>
        <w:t>Las ventas, principalmente</w:t>
      </w:r>
      <w:r w:rsidR="003E0CE8" w:rsidRPr="00EB5A53">
        <w:rPr>
          <w:rFonts w:ascii="Times New Roman" w:hAnsi="Times New Roman" w:cs="Times New Roman"/>
          <w:sz w:val="24"/>
          <w:szCs w:val="24"/>
        </w:rPr>
        <w:t xml:space="preserve"> a domicilio, de juguetes sexuales</w:t>
      </w:r>
      <w:r w:rsidR="00E80C7A" w:rsidRPr="00EB5A53">
        <w:rPr>
          <w:rFonts w:ascii="Times New Roman" w:hAnsi="Times New Roman" w:cs="Times New Roman"/>
          <w:sz w:val="24"/>
          <w:szCs w:val="24"/>
        </w:rPr>
        <w:t>, ropa</w:t>
      </w:r>
      <w:r w:rsidRPr="00EB5A53">
        <w:rPr>
          <w:rFonts w:ascii="Times New Roman" w:hAnsi="Times New Roman" w:cs="Times New Roman"/>
          <w:sz w:val="24"/>
          <w:szCs w:val="24"/>
        </w:rPr>
        <w:t xml:space="preserve"> </w:t>
      </w:r>
      <w:r w:rsidR="00E80C7A" w:rsidRPr="00EB5A53">
        <w:rPr>
          <w:rFonts w:ascii="Times New Roman" w:hAnsi="Times New Roman" w:cs="Times New Roman"/>
          <w:sz w:val="24"/>
          <w:szCs w:val="24"/>
        </w:rPr>
        <w:t>erótic</w:t>
      </w:r>
      <w:r w:rsidR="00650BC5" w:rsidRPr="00EB5A53">
        <w:rPr>
          <w:rFonts w:ascii="Times New Roman" w:hAnsi="Times New Roman" w:cs="Times New Roman"/>
          <w:sz w:val="24"/>
          <w:szCs w:val="24"/>
        </w:rPr>
        <w:t>a</w:t>
      </w:r>
      <w:r w:rsidR="003E0CE8" w:rsidRPr="00EB5A53">
        <w:rPr>
          <w:rFonts w:ascii="Times New Roman" w:hAnsi="Times New Roman" w:cs="Times New Roman"/>
          <w:sz w:val="24"/>
          <w:szCs w:val="24"/>
        </w:rPr>
        <w:t xml:space="preserve">, cosmética y un sinfín de productos </w:t>
      </w:r>
      <w:r w:rsidR="0002020F" w:rsidRPr="00EB5A53">
        <w:rPr>
          <w:rFonts w:ascii="Times New Roman" w:hAnsi="Times New Roman" w:cs="Times New Roman"/>
          <w:sz w:val="24"/>
          <w:szCs w:val="24"/>
        </w:rPr>
        <w:t>ofertados por el</w:t>
      </w:r>
      <w:r w:rsidR="00650BC5" w:rsidRPr="00EB5A53">
        <w:rPr>
          <w:rFonts w:ascii="Times New Roman" w:hAnsi="Times New Roman" w:cs="Times New Roman"/>
          <w:sz w:val="24"/>
          <w:szCs w:val="24"/>
        </w:rPr>
        <w:t xml:space="preserve"> </w:t>
      </w:r>
      <w:r w:rsidR="00650BC5" w:rsidRPr="00EB5A53">
        <w:rPr>
          <w:rFonts w:ascii="Times New Roman" w:hAnsi="Times New Roman" w:cs="Times New Roman"/>
          <w:i/>
          <w:sz w:val="24"/>
          <w:szCs w:val="24"/>
        </w:rPr>
        <w:t xml:space="preserve">sex </w:t>
      </w:r>
      <w:proofErr w:type="spellStart"/>
      <w:r w:rsidR="00650BC5" w:rsidRPr="00EB5A53">
        <w:rPr>
          <w:rFonts w:ascii="Times New Roman" w:hAnsi="Times New Roman" w:cs="Times New Roman"/>
          <w:i/>
          <w:sz w:val="24"/>
          <w:szCs w:val="24"/>
        </w:rPr>
        <w:t>business</w:t>
      </w:r>
      <w:proofErr w:type="spellEnd"/>
      <w:r w:rsidR="00650BC5" w:rsidRPr="00EB5A53">
        <w:rPr>
          <w:rFonts w:ascii="Times New Roman" w:hAnsi="Times New Roman" w:cs="Times New Roman"/>
          <w:sz w:val="24"/>
          <w:szCs w:val="24"/>
        </w:rPr>
        <w:t xml:space="preserve">, son tareas </w:t>
      </w:r>
      <w:proofErr w:type="spellStart"/>
      <w:r w:rsidR="00650BC5" w:rsidRPr="00EB5A53">
        <w:rPr>
          <w:rFonts w:ascii="Times New Roman" w:hAnsi="Times New Roman" w:cs="Times New Roman"/>
          <w:sz w:val="24"/>
          <w:szCs w:val="24"/>
        </w:rPr>
        <w:t>femenizadas</w:t>
      </w:r>
      <w:proofErr w:type="spellEnd"/>
      <w:r w:rsidR="00650BC5" w:rsidRPr="00EB5A53">
        <w:rPr>
          <w:rFonts w:ascii="Times New Roman" w:hAnsi="Times New Roman" w:cs="Times New Roman"/>
          <w:sz w:val="24"/>
          <w:szCs w:val="24"/>
        </w:rPr>
        <w:t>, “trabajos” de mujeres. E</w:t>
      </w:r>
      <w:r w:rsidR="009167DF" w:rsidRPr="00EB5A53">
        <w:rPr>
          <w:rFonts w:ascii="Times New Roman" w:hAnsi="Times New Roman" w:cs="Times New Roman"/>
          <w:sz w:val="24"/>
          <w:szCs w:val="24"/>
        </w:rPr>
        <w:t>n la era de la “flexibilidad”, e</w:t>
      </w:r>
      <w:r w:rsidR="00650BC5" w:rsidRPr="00EB5A53">
        <w:rPr>
          <w:rFonts w:ascii="Times New Roman" w:hAnsi="Times New Roman" w:cs="Times New Roman"/>
          <w:sz w:val="24"/>
          <w:szCs w:val="24"/>
        </w:rPr>
        <w:t xml:space="preserve">l desempleo estructural y las crisis coyunturales 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favorecen la proposición ideologizada </w:t>
      </w:r>
      <w:r w:rsidR="00E175B4" w:rsidRPr="00EB5A53">
        <w:rPr>
          <w:rFonts w:ascii="Times New Roman" w:hAnsi="Times New Roman" w:cs="Times New Roman"/>
          <w:sz w:val="24"/>
          <w:szCs w:val="24"/>
        </w:rPr>
        <w:t>que señala la necesidad de modificar el estado de cosas, de poner freno a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 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la 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“histórica” función social de los empresarios 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-tradicionales </w:t>
      </w:r>
      <w:r w:rsidR="00F075E8">
        <w:rPr>
          <w:rFonts w:ascii="Times New Roman" w:hAnsi="Times New Roman" w:cs="Times New Roman"/>
          <w:sz w:val="24"/>
          <w:szCs w:val="24"/>
        </w:rPr>
        <w:t>“creadores</w:t>
      </w:r>
      <w:r w:rsidR="009167DF" w:rsidRPr="00EB5A53">
        <w:rPr>
          <w:rFonts w:ascii="Times New Roman" w:hAnsi="Times New Roman" w:cs="Times New Roman"/>
          <w:sz w:val="24"/>
          <w:szCs w:val="24"/>
        </w:rPr>
        <w:t>” de empleo-</w:t>
      </w:r>
      <w:r w:rsidR="00EC32F0" w:rsidRPr="00EB5A53">
        <w:rPr>
          <w:rFonts w:ascii="Times New Roman" w:hAnsi="Times New Roman" w:cs="Times New Roman"/>
          <w:sz w:val="24"/>
          <w:szCs w:val="24"/>
        </w:rPr>
        <w:t>, y de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 impulsar, en paralelo, lo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s “nuevos” y </w:t>
      </w:r>
      <w:r w:rsidR="00B01D79" w:rsidRPr="00EB5A53">
        <w:rPr>
          <w:rFonts w:ascii="Times New Roman" w:hAnsi="Times New Roman" w:cs="Times New Roman"/>
          <w:sz w:val="24"/>
          <w:szCs w:val="24"/>
        </w:rPr>
        <w:t>“</w:t>
      </w:r>
      <w:r w:rsidR="009167DF" w:rsidRPr="00EB5A53">
        <w:rPr>
          <w:rFonts w:ascii="Times New Roman" w:hAnsi="Times New Roman" w:cs="Times New Roman"/>
          <w:sz w:val="24"/>
          <w:szCs w:val="24"/>
        </w:rPr>
        <w:t>funcionales</w:t>
      </w:r>
      <w:r w:rsidR="00B01D79" w:rsidRPr="00EB5A53">
        <w:rPr>
          <w:rFonts w:ascii="Times New Roman" w:hAnsi="Times New Roman" w:cs="Times New Roman"/>
          <w:sz w:val="24"/>
          <w:szCs w:val="24"/>
        </w:rPr>
        <w:t>”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 papeles soc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iales de </w:t>
      </w:r>
      <w:r w:rsidR="009167DF" w:rsidRPr="00EB5A53">
        <w:rPr>
          <w:rFonts w:ascii="Times New Roman" w:hAnsi="Times New Roman" w:cs="Times New Roman"/>
          <w:sz w:val="24"/>
          <w:szCs w:val="24"/>
        </w:rPr>
        <w:t>trabajadores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 y trabajadoras</w:t>
      </w:r>
      <w:r w:rsidR="009167DF" w:rsidRPr="00EB5A53">
        <w:rPr>
          <w:rFonts w:ascii="Times New Roman" w:hAnsi="Times New Roman" w:cs="Times New Roman"/>
          <w:sz w:val="24"/>
          <w:szCs w:val="24"/>
        </w:rPr>
        <w:t>, reconvertidos</w:t>
      </w:r>
      <w:r w:rsidR="00E175B4" w:rsidRPr="00EB5A53">
        <w:rPr>
          <w:rFonts w:ascii="Times New Roman" w:hAnsi="Times New Roman" w:cs="Times New Roman"/>
          <w:sz w:val="24"/>
          <w:szCs w:val="24"/>
        </w:rPr>
        <w:t>/as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 en principales responsables de su destino</w:t>
      </w:r>
      <w:r w:rsidR="00B01D79" w:rsidRPr="00EB5A53">
        <w:rPr>
          <w:rFonts w:ascii="Times New Roman" w:hAnsi="Times New Roman" w:cs="Times New Roman"/>
          <w:sz w:val="24"/>
          <w:szCs w:val="24"/>
        </w:rPr>
        <w:t xml:space="preserve">, </w:t>
      </w:r>
      <w:r w:rsidR="00E175B4" w:rsidRPr="00EB5A53">
        <w:rPr>
          <w:rFonts w:ascii="Times New Roman" w:hAnsi="Times New Roman" w:cs="Times New Roman"/>
          <w:sz w:val="24"/>
          <w:szCs w:val="24"/>
        </w:rPr>
        <w:t xml:space="preserve">en </w:t>
      </w:r>
      <w:r w:rsidR="009167DF" w:rsidRPr="00EB5A53">
        <w:rPr>
          <w:rFonts w:ascii="Times New Roman" w:hAnsi="Times New Roman" w:cs="Times New Roman"/>
          <w:sz w:val="24"/>
          <w:szCs w:val="24"/>
        </w:rPr>
        <w:t>“agentes” activos</w:t>
      </w:r>
      <w:r w:rsidR="00007C26" w:rsidRPr="00EB5A53">
        <w:rPr>
          <w:rFonts w:ascii="Times New Roman" w:hAnsi="Times New Roman" w:cs="Times New Roman"/>
          <w:sz w:val="24"/>
          <w:szCs w:val="24"/>
        </w:rPr>
        <w:t xml:space="preserve"> y</w:t>
      </w:r>
      <w:r w:rsidR="009167DF" w:rsidRPr="00EB5A53">
        <w:rPr>
          <w:rFonts w:ascii="Times New Roman" w:hAnsi="Times New Roman" w:cs="Times New Roman"/>
          <w:sz w:val="24"/>
          <w:szCs w:val="24"/>
        </w:rPr>
        <w:t xml:space="preserve"> transformadores de las dinámicas del mercado de trabajo. </w:t>
      </w:r>
    </w:p>
    <w:p w:rsidR="00D248E8" w:rsidRPr="00EB5A53" w:rsidRDefault="00A07C60" w:rsidP="00EB5A53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5A53">
        <w:rPr>
          <w:rFonts w:ascii="Times New Roman" w:hAnsi="Times New Roman" w:cs="Times New Roman"/>
          <w:sz w:val="24"/>
          <w:szCs w:val="24"/>
        </w:rPr>
        <w:t>Las “bolsas de trabajo” para in</w:t>
      </w:r>
      <w:r w:rsidR="00EC32F0" w:rsidRPr="00EB5A53">
        <w:rPr>
          <w:rFonts w:ascii="Times New Roman" w:hAnsi="Times New Roman" w:cs="Times New Roman"/>
          <w:sz w:val="24"/>
          <w:szCs w:val="24"/>
        </w:rPr>
        <w:t>iciarse como vendedoras de objetos</w:t>
      </w:r>
      <w:r w:rsidR="0002020F" w:rsidRPr="00EB5A53">
        <w:rPr>
          <w:rFonts w:ascii="Times New Roman" w:hAnsi="Times New Roman" w:cs="Times New Roman"/>
          <w:sz w:val="24"/>
          <w:szCs w:val="24"/>
        </w:rPr>
        <w:t xml:space="preserve"> </w:t>
      </w:r>
      <w:r w:rsidR="004C0B60" w:rsidRPr="00EB5A53">
        <w:rPr>
          <w:rFonts w:ascii="Times New Roman" w:hAnsi="Times New Roman" w:cs="Times New Roman"/>
          <w:sz w:val="24"/>
          <w:szCs w:val="24"/>
        </w:rPr>
        <w:t>para el sexo</w:t>
      </w:r>
      <w:r w:rsidR="00BB160D" w:rsidRPr="00EB5A53">
        <w:rPr>
          <w:rFonts w:ascii="Times New Roman" w:hAnsi="Times New Roman" w:cs="Times New Roman"/>
          <w:sz w:val="24"/>
          <w:szCs w:val="24"/>
        </w:rPr>
        <w:t>,</w:t>
      </w:r>
      <w:r w:rsidR="004C0B60" w:rsidRPr="00EB5A53">
        <w:rPr>
          <w:rFonts w:ascii="Times New Roman" w:hAnsi="Times New Roman" w:cs="Times New Roman"/>
          <w:sz w:val="24"/>
          <w:szCs w:val="24"/>
        </w:rPr>
        <w:t xml:space="preserve"> </w:t>
      </w:r>
      <w:r w:rsidR="00EC32F0" w:rsidRPr="00EB5A53">
        <w:rPr>
          <w:rFonts w:ascii="Times New Roman" w:hAnsi="Times New Roman" w:cs="Times New Roman"/>
          <w:sz w:val="24"/>
          <w:szCs w:val="24"/>
        </w:rPr>
        <w:t xml:space="preserve">a través del reconocible sistema </w:t>
      </w:r>
      <w:proofErr w:type="spellStart"/>
      <w:r w:rsidR="00EC32F0" w:rsidRPr="00542A74">
        <w:rPr>
          <w:rFonts w:ascii="Times New Roman" w:hAnsi="Times New Roman" w:cs="Times New Roman"/>
          <w:i/>
          <w:sz w:val="24"/>
          <w:szCs w:val="24"/>
        </w:rPr>
        <w:t>tuppersex</w:t>
      </w:r>
      <w:proofErr w:type="spellEnd"/>
      <w:r w:rsidR="00EC32F0" w:rsidRPr="00542A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2F0" w:rsidRPr="00EB5A53">
        <w:rPr>
          <w:rFonts w:ascii="Times New Roman" w:hAnsi="Times New Roman" w:cs="Times New Roman"/>
          <w:sz w:val="24"/>
          <w:szCs w:val="24"/>
        </w:rPr>
        <w:t xml:space="preserve">o </w:t>
      </w:r>
      <w:r w:rsidR="007A2D02" w:rsidRPr="00EB5A53">
        <w:rPr>
          <w:rFonts w:ascii="Times New Roman" w:hAnsi="Times New Roman" w:cs="Times New Roman"/>
          <w:sz w:val="24"/>
          <w:szCs w:val="24"/>
        </w:rPr>
        <w:t xml:space="preserve">de </w:t>
      </w:r>
      <w:r w:rsidR="00EC32F0" w:rsidRPr="00EB5A53">
        <w:rPr>
          <w:rFonts w:ascii="Times New Roman" w:hAnsi="Times New Roman" w:cs="Times New Roman"/>
          <w:sz w:val="24"/>
          <w:szCs w:val="24"/>
        </w:rPr>
        <w:t xml:space="preserve">las “modernas” </w:t>
      </w:r>
      <w:proofErr w:type="spellStart"/>
      <w:r w:rsidR="00EC32F0" w:rsidRPr="00EB5A53">
        <w:rPr>
          <w:rStyle w:val="nfasis"/>
          <w:rFonts w:ascii="Times New Roman" w:hAnsi="Times New Roman" w:cs="Times New Roman"/>
          <w:color w:val="333333"/>
          <w:sz w:val="24"/>
          <w:szCs w:val="24"/>
        </w:rPr>
        <w:t>soft</w:t>
      </w:r>
      <w:proofErr w:type="spellEnd"/>
      <w:r w:rsidR="00EC32F0" w:rsidRPr="00EB5A53">
        <w:rPr>
          <w:rStyle w:val="nfasis"/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C32F0" w:rsidRPr="00EB5A53">
        <w:rPr>
          <w:rStyle w:val="nfasis"/>
          <w:rFonts w:ascii="Times New Roman" w:hAnsi="Times New Roman" w:cs="Times New Roman"/>
          <w:color w:val="333333"/>
          <w:sz w:val="24"/>
          <w:szCs w:val="24"/>
        </w:rPr>
        <w:t>parties</w:t>
      </w:r>
      <w:proofErr w:type="spellEnd"/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>, recrean unas representaciones del trabajo que integra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>n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los atributos, el universo</w:t>
      </w:r>
      <w:r w:rsidR="00827465" w:rsidRPr="00EB5A53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los “lugares comunes” del trabajo 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>moderno-</w:t>
      </w:r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flexible: creativo, independiente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>, innovador, lúdico, que sirve al “empoderamiento” (principalmente femenino), y respon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>de a las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“demanda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” 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crecientes 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de sectores 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supuestamente 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>emergentes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7A2D02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relacionados con la salud, el bienestar, el ocio, 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los placeres o la educación. Las ofertas de trabajo trazan un tipo-ideal 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>de vendedo</w:t>
      </w:r>
      <w:r w:rsidR="00CB5BF3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ra </w:t>
      </w:r>
      <w:r w:rsidR="00AC0FF5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con el que </w:t>
      </w:r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persigue</w:t>
      </w:r>
      <w:r w:rsidR="00AC0FF5" w:rsidRPr="00EB5A53">
        <w:rPr>
          <w:rFonts w:ascii="Times New Roman" w:hAnsi="Times New Roman" w:cs="Times New Roman"/>
          <w:color w:val="333333"/>
          <w:sz w:val="24"/>
          <w:szCs w:val="24"/>
        </w:rPr>
        <w:t>n</w:t>
      </w:r>
      <w:r w:rsidR="00CD4757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desactivar las pre</w:t>
      </w:r>
      <w:r w:rsidR="00007C2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sumibles reservas </w:t>
      </w:r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generadas por</w:t>
      </w:r>
      <w:r w:rsidR="00007C2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B160D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unas </w:t>
      </w:r>
      <w:r w:rsidR="00CD4757" w:rsidRPr="00EB5A53">
        <w:rPr>
          <w:rFonts w:ascii="Times New Roman" w:hAnsi="Times New Roman" w:cs="Times New Roman"/>
          <w:color w:val="333333"/>
          <w:sz w:val="24"/>
          <w:szCs w:val="24"/>
        </w:rPr>
        <w:t>condici</w:t>
      </w:r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ones de trabajo (precariedad) y</w:t>
      </w:r>
      <w:r w:rsidR="00007C2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B160D" w:rsidRPr="00EB5A53">
        <w:rPr>
          <w:rFonts w:ascii="Times New Roman" w:hAnsi="Times New Roman" w:cs="Times New Roman"/>
          <w:color w:val="333333"/>
          <w:sz w:val="24"/>
          <w:szCs w:val="24"/>
        </w:rPr>
        <w:t>por un</w:t>
      </w:r>
      <w:r w:rsidR="00AC0FF5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tipo de actividad </w:t>
      </w:r>
      <w:r w:rsidR="000F08D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que, en potencia, puede desencadenar </w:t>
      </w:r>
      <w:bookmarkStart w:id="0" w:name="_GoBack"/>
      <w:bookmarkEnd w:id="0"/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“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>conflicto</w:t>
      </w:r>
      <w:r w:rsidR="00BB160D" w:rsidRPr="00EB5A53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de</w:t>
      </w:r>
      <w:r w:rsidR="00CD4757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valores</w:t>
      </w:r>
      <w:r w:rsidR="000D1F92" w:rsidRPr="00EB5A53">
        <w:rPr>
          <w:rFonts w:ascii="Times New Roman" w:hAnsi="Times New Roman" w:cs="Times New Roman"/>
          <w:color w:val="333333"/>
          <w:sz w:val="24"/>
          <w:szCs w:val="24"/>
        </w:rPr>
        <w:t>”</w:t>
      </w:r>
      <w:r w:rsidR="00CD4757" w:rsidRPr="00EB5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248E8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Las empresas comercializadoras de </w:t>
      </w:r>
      <w:r w:rsidR="00B01D79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productos eróticos articulan </w:t>
      </w:r>
      <w:r w:rsidR="00D248E8" w:rsidRPr="00EB5A53">
        <w:rPr>
          <w:rFonts w:ascii="Times New Roman" w:hAnsi="Times New Roman" w:cs="Times New Roman"/>
          <w:color w:val="333333"/>
          <w:sz w:val="24"/>
          <w:szCs w:val="24"/>
        </w:rPr>
        <w:t>discurso</w:t>
      </w:r>
      <w:r w:rsidR="00B01D79" w:rsidRPr="00EB5A53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D248E8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que enfatiza</w:t>
      </w:r>
      <w:r w:rsidR="00B01D79" w:rsidRPr="00EB5A53">
        <w:rPr>
          <w:rFonts w:ascii="Times New Roman" w:hAnsi="Times New Roman" w:cs="Times New Roman"/>
          <w:color w:val="333333"/>
          <w:sz w:val="24"/>
          <w:szCs w:val="24"/>
        </w:rPr>
        <w:t>n</w:t>
      </w:r>
      <w:r w:rsidR="00D248E8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l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as expectativas </w:t>
      </w:r>
      <w:r w:rsidR="00007C2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económicas y </w:t>
      </w:r>
      <w:r w:rsidR="00CD35CC" w:rsidRPr="00EB5A53">
        <w:rPr>
          <w:rFonts w:ascii="Times New Roman" w:hAnsi="Times New Roman" w:cs="Times New Roman"/>
          <w:color w:val="333333"/>
          <w:sz w:val="24"/>
          <w:szCs w:val="24"/>
        </w:rPr>
        <w:t>la compatib</w:t>
      </w:r>
      <w:r w:rsidR="00B01D79" w:rsidRPr="00EB5A53">
        <w:rPr>
          <w:rFonts w:ascii="Times New Roman" w:hAnsi="Times New Roman" w:cs="Times New Roman"/>
          <w:color w:val="333333"/>
          <w:sz w:val="24"/>
          <w:szCs w:val="24"/>
        </w:rPr>
        <w:t>ilidad del trabajo con</w:t>
      </w:r>
      <w:r w:rsidR="00CD35CC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 diferentes paradigmas </w:t>
      </w:r>
      <w:r w:rsidR="00600FC2" w:rsidRPr="00EB5A53">
        <w:rPr>
          <w:rFonts w:ascii="Times New Roman" w:hAnsi="Times New Roman" w:cs="Times New Roman"/>
          <w:color w:val="333333"/>
          <w:sz w:val="24"/>
          <w:szCs w:val="24"/>
        </w:rPr>
        <w:t>de “lo femenino”</w:t>
      </w:r>
      <w:r w:rsidR="00007C26" w:rsidRPr="00EB5A53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829CF" w:rsidRPr="00EB5A53" w:rsidRDefault="00600FC2" w:rsidP="00EB5A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A53">
        <w:rPr>
          <w:rFonts w:ascii="Times New Roman" w:hAnsi="Times New Roman" w:cs="Times New Roman"/>
          <w:color w:val="333333"/>
          <w:sz w:val="24"/>
          <w:szCs w:val="24"/>
        </w:rPr>
        <w:t>Abordada desde el pluralismo metodológico, la investiga</w:t>
      </w:r>
      <w:r w:rsidR="0008139E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ción que deseo presentar en el XIV </w:t>
      </w:r>
      <w:r w:rsidR="00104016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Congreso de Antropología </w:t>
      </w:r>
      <w:r w:rsidR="00D248E8" w:rsidRPr="00EB5A53">
        <w:rPr>
          <w:rFonts w:ascii="Times New Roman" w:hAnsi="Times New Roman" w:cs="Times New Roman"/>
          <w:color w:val="333333"/>
          <w:sz w:val="24"/>
          <w:szCs w:val="24"/>
        </w:rPr>
        <w:t xml:space="preserve">profundiza en las </w:t>
      </w:r>
      <w:r w:rsidRPr="00EB5A53">
        <w:rPr>
          <w:rFonts w:ascii="Times New Roman" w:hAnsi="Times New Roman" w:cs="Times New Roman"/>
          <w:color w:val="333333"/>
          <w:sz w:val="24"/>
          <w:szCs w:val="24"/>
        </w:rPr>
        <w:t>condiciones reales y en las representaciones del trabajo construidas en la práctica labor</w:t>
      </w:r>
      <w:r w:rsidR="00AC0FF5" w:rsidRPr="00EB5A53">
        <w:rPr>
          <w:rFonts w:ascii="Times New Roman" w:hAnsi="Times New Roman" w:cs="Times New Roman"/>
          <w:color w:val="333333"/>
          <w:sz w:val="24"/>
          <w:szCs w:val="24"/>
        </w:rPr>
        <w:t>al concreta de las trabajadoras del sector.</w:t>
      </w:r>
    </w:p>
    <w:p w:rsidR="00F06903" w:rsidRPr="00104016" w:rsidRDefault="00F06903" w:rsidP="00D0047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06903" w:rsidRPr="00104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7C"/>
    <w:rsid w:val="00007C26"/>
    <w:rsid w:val="0002020F"/>
    <w:rsid w:val="0008139E"/>
    <w:rsid w:val="000D1F92"/>
    <w:rsid w:val="000F08D6"/>
    <w:rsid w:val="00104016"/>
    <w:rsid w:val="001C789A"/>
    <w:rsid w:val="003E0CE8"/>
    <w:rsid w:val="004C0B60"/>
    <w:rsid w:val="004E298E"/>
    <w:rsid w:val="00542A74"/>
    <w:rsid w:val="00552C62"/>
    <w:rsid w:val="00600FC2"/>
    <w:rsid w:val="00650BC5"/>
    <w:rsid w:val="006A761F"/>
    <w:rsid w:val="00730EBB"/>
    <w:rsid w:val="007A2D02"/>
    <w:rsid w:val="00827465"/>
    <w:rsid w:val="009167DF"/>
    <w:rsid w:val="009A4F7C"/>
    <w:rsid w:val="009B31DF"/>
    <w:rsid w:val="00A07C60"/>
    <w:rsid w:val="00A50BBB"/>
    <w:rsid w:val="00A95B3B"/>
    <w:rsid w:val="00AC0FF5"/>
    <w:rsid w:val="00B01D79"/>
    <w:rsid w:val="00B908E6"/>
    <w:rsid w:val="00BB160D"/>
    <w:rsid w:val="00C24916"/>
    <w:rsid w:val="00CB5BF3"/>
    <w:rsid w:val="00CD35CC"/>
    <w:rsid w:val="00CD4757"/>
    <w:rsid w:val="00CE3BDF"/>
    <w:rsid w:val="00D0047C"/>
    <w:rsid w:val="00D248E8"/>
    <w:rsid w:val="00D41705"/>
    <w:rsid w:val="00D55D3E"/>
    <w:rsid w:val="00D829CF"/>
    <w:rsid w:val="00E175B4"/>
    <w:rsid w:val="00E22B32"/>
    <w:rsid w:val="00E80C7A"/>
    <w:rsid w:val="00EB5A53"/>
    <w:rsid w:val="00EC32F0"/>
    <w:rsid w:val="00ED5D5B"/>
    <w:rsid w:val="00F06903"/>
    <w:rsid w:val="00F075E8"/>
    <w:rsid w:val="00F2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EC32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EC32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33</cp:revision>
  <dcterms:created xsi:type="dcterms:W3CDTF">2016-10-12T12:42:00Z</dcterms:created>
  <dcterms:modified xsi:type="dcterms:W3CDTF">2016-10-15T15:59:00Z</dcterms:modified>
</cp:coreProperties>
</file>