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48" w:rsidRDefault="00AB4F4A" w:rsidP="00AB4F4A">
      <w:pPr>
        <w:pStyle w:val="Ttulo1"/>
      </w:pPr>
      <w:r>
        <w:t>Reflexión a partir de la dicotomía Migrante/Refugiado y sus efectos en la imaginación social occidental.</w:t>
      </w:r>
    </w:p>
    <w:p w:rsidR="00A20E23" w:rsidRDefault="00A20E23" w:rsidP="00AB4F4A">
      <w:pPr>
        <w:jc w:val="right"/>
      </w:pPr>
    </w:p>
    <w:p w:rsidR="00AB4F4A" w:rsidRDefault="00AB4F4A" w:rsidP="00AB4F4A">
      <w:pPr>
        <w:jc w:val="right"/>
      </w:pPr>
      <w:r>
        <w:t xml:space="preserve">Juan Pablo </w:t>
      </w:r>
      <w:proofErr w:type="spellStart"/>
      <w:r>
        <w:t>Aris</w:t>
      </w:r>
      <w:proofErr w:type="spellEnd"/>
      <w:r>
        <w:t xml:space="preserve"> </w:t>
      </w:r>
      <w:proofErr w:type="spellStart"/>
      <w:r>
        <w:t>Escarcena</w:t>
      </w:r>
      <w:proofErr w:type="spellEnd"/>
      <w:r>
        <w:t>.</w:t>
      </w:r>
    </w:p>
    <w:p w:rsidR="00A20E23" w:rsidRDefault="00A20E23" w:rsidP="00AB4F4A">
      <w:pPr>
        <w:jc w:val="right"/>
      </w:pPr>
    </w:p>
    <w:p w:rsidR="00AB4F4A" w:rsidRDefault="00AB4F4A" w:rsidP="003F700F">
      <w:r>
        <w:t>En la actualidad, en los países del norte global, la construcción y representaciones hegemónicas en torno a los flujos migratorios se están desarrollando en relación a la diferenciación dicotómica entre los “refugiados”</w:t>
      </w:r>
      <w:r w:rsidR="003F700F">
        <w:t xml:space="preserve">, objeto de una actuación humanitaria, y los “migrantes”, sujetos rechazados discursivamente en base a criterios economicistas en el mejor de los casos, o en pos de una creciente criminalización en el peor. La llamada </w:t>
      </w:r>
      <w:r>
        <w:t>crisis</w:t>
      </w:r>
      <w:r w:rsidR="003F700F">
        <w:t xml:space="preserve"> de los refugiados en Europa</w:t>
      </w:r>
      <w:r w:rsidR="00B44B6C">
        <w:t xml:space="preserve"> ha sido un suceso histórico que ha fijado el debate político en estos términos regionalmente</w:t>
      </w:r>
      <w:r w:rsidR="003F700F">
        <w:t>, pero también</w:t>
      </w:r>
      <w:r w:rsidR="00B44B6C">
        <w:t xml:space="preserve"> en otras regiones existen</w:t>
      </w:r>
      <w:r w:rsidR="003F700F">
        <w:t xml:space="preserve"> episodios relacionados</w:t>
      </w:r>
      <w:r w:rsidR="00B44B6C">
        <w:t>:</w:t>
      </w:r>
      <w:r w:rsidR="003F700F">
        <w:t xml:space="preserve"> en EE.UU. “el drama de los niños” hondureños que han llegado </w:t>
      </w:r>
      <w:r w:rsidR="00B44B6C">
        <w:t xml:space="preserve">como menores no acompañados, </w:t>
      </w:r>
      <w:r w:rsidR="003F700F">
        <w:t>o el caso de los refugiados llegados por mar a Australia son una parte de los flujos migratorios de la actualidad que han concentrado la atención mediática e institucional a la par que se generaba esta nueva construcción</w:t>
      </w:r>
      <w:r w:rsidR="00B44B6C">
        <w:t xml:space="preserve"> discursiva</w:t>
      </w:r>
      <w:r w:rsidR="003F700F">
        <w:t xml:space="preserve"> sobre el proceso.</w:t>
      </w:r>
    </w:p>
    <w:p w:rsidR="003F700F" w:rsidRDefault="003F700F" w:rsidP="003F700F">
      <w:r>
        <w:t xml:space="preserve">El objetivo de la comunicación que proponemos se basa en la </w:t>
      </w:r>
      <w:proofErr w:type="spellStart"/>
      <w:r>
        <w:t>falsación</w:t>
      </w:r>
      <w:proofErr w:type="spellEnd"/>
      <w:r>
        <w:t xml:space="preserve"> de esta dicotomía, explorando la misma desde su impacto en la construcción de </w:t>
      </w:r>
      <w:proofErr w:type="gramStart"/>
      <w:r>
        <w:t>un</w:t>
      </w:r>
      <w:proofErr w:type="gramEnd"/>
      <w:r>
        <w:t xml:space="preserve"> imaginación social sobre los fenómenos migratorios en los países del norte y sus efectos externos e internos.</w:t>
      </w:r>
      <w:r w:rsidR="00B44B6C">
        <w:t xml:space="preserve"> Esta </w:t>
      </w:r>
      <w:proofErr w:type="spellStart"/>
      <w:r w:rsidR="00B44B6C">
        <w:t>falsación</w:t>
      </w:r>
      <w:proofErr w:type="spellEnd"/>
      <w:r w:rsidR="00B44B6C">
        <w:t xml:space="preserve"> supone una propuesta epistemológica  para el trabajo antropológico por venir en relación a los flujos migratorios basada en nuestro propio trabajo de campo en dos contextos muy diferentes: </w:t>
      </w:r>
      <w:proofErr w:type="spellStart"/>
      <w:r w:rsidR="00B44B6C">
        <w:t>Katsikas</w:t>
      </w:r>
      <w:proofErr w:type="spellEnd"/>
      <w:r w:rsidR="00B44B6C">
        <w:t>, un campamento de recepción oficial en el norte de Grecia, y la Casa del Migrante de Saltillo, organización/albergue para personas migrantes en tránsito en el norte de México.</w:t>
      </w:r>
      <w:r w:rsidR="00B5269A">
        <w:t xml:space="preserve"> </w:t>
      </w:r>
      <w:bookmarkStart w:id="0" w:name="_GoBack"/>
      <w:bookmarkEnd w:id="0"/>
    </w:p>
    <w:p w:rsidR="00AB4F4A" w:rsidRDefault="00AB4F4A"/>
    <w:sectPr w:rsidR="00AB4F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F4A"/>
    <w:rsid w:val="0023728A"/>
    <w:rsid w:val="003F700F"/>
    <w:rsid w:val="007A7B20"/>
    <w:rsid w:val="00A20E23"/>
    <w:rsid w:val="00AB4F4A"/>
    <w:rsid w:val="00AF5648"/>
    <w:rsid w:val="00B44B6C"/>
    <w:rsid w:val="00B5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28A"/>
    <w:pPr>
      <w:spacing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AB4F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B4F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28A"/>
    <w:pPr>
      <w:spacing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AB4F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B4F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4B02D-9D82-4194-95C8-1E8821A5C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pablo aris escarcena</dc:creator>
  <cp:lastModifiedBy>juan pablo aris escarcena</cp:lastModifiedBy>
  <cp:revision>4</cp:revision>
  <cp:lastPrinted>2016-10-12T19:48:00Z</cp:lastPrinted>
  <dcterms:created xsi:type="dcterms:W3CDTF">2016-10-12T19:19:00Z</dcterms:created>
  <dcterms:modified xsi:type="dcterms:W3CDTF">2016-10-12T19:49:00Z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http://www.zotero.org/styles/apa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</vt:lpwstr>
  </property>
  <property fmtid="{D5CDD505-2E9C-101B-9397-08002B2CF9AE}" pid="6" name="Mendeley Recent Style Id 1_1">
    <vt:lpwstr>http://www.zotero.org/styles/american-political-science-association</vt:lpwstr>
  </property>
  <property fmtid="{D5CDD505-2E9C-101B-9397-08002B2CF9AE}" pid="7" name="Mendeley Recent Style Name 1_1">
    <vt:lpwstr>American Political Science Association</vt:lpwstr>
  </property>
  <property fmtid="{D5CDD505-2E9C-101B-9397-08002B2CF9AE}" pid="8" name="Mendeley Recent Style Id 2_1">
    <vt:lpwstr>http://www.zotero.org/styles/apa</vt:lpwstr>
  </property>
  <property fmtid="{D5CDD505-2E9C-101B-9397-08002B2CF9AE}" pid="9" name="Mendeley Recent Style Name 2_1">
    <vt:lpwstr>American Psychological Association 6th edition</vt:lpwstr>
  </property>
  <property fmtid="{D5CDD505-2E9C-101B-9397-08002B2CF9AE}" pid="10" name="Mendeley Recent Style Id 3_1">
    <vt:lpwstr>http://www.zotero.org/styles/american-sociological-association</vt:lpwstr>
  </property>
  <property fmtid="{D5CDD505-2E9C-101B-9397-08002B2CF9AE}" pid="11" name="Mendeley Recent Style Name 3_1">
    <vt:lpwstr>American Sociological Association</vt:lpwstr>
  </property>
  <property fmtid="{D5CDD505-2E9C-101B-9397-08002B2CF9AE}" pid="12" name="Mendeley Recent Style Id 4_1">
    <vt:lpwstr>http://www.zotero.org/styles/chicago-author-date</vt:lpwstr>
  </property>
  <property fmtid="{D5CDD505-2E9C-101B-9397-08002B2CF9AE}" pid="13" name="Mendeley Recent Style Name 4_1">
    <vt:lpwstr>Chicago Manual of Style 16th edition (author-date)</vt:lpwstr>
  </property>
  <property fmtid="{D5CDD505-2E9C-101B-9397-08002B2CF9AE}" pid="14" name="Mendeley Recent Style Id 5_1">
    <vt:lpwstr>http://www.zotero.org/styles/harvard1</vt:lpwstr>
  </property>
  <property fmtid="{D5CDD505-2E9C-101B-9397-08002B2CF9AE}" pid="15" name="Mendeley Recent Style Name 5_1">
    <vt:lpwstr>Harvard Reference format 1 (author-date)</vt:lpwstr>
  </property>
  <property fmtid="{D5CDD505-2E9C-101B-9397-08002B2CF9AE}" pid="16" name="Mendeley Recent Style Id 6_1">
    <vt:lpwstr>http://www.zotero.org/styles/ieee</vt:lpwstr>
  </property>
  <property fmtid="{D5CDD505-2E9C-101B-9397-08002B2CF9AE}" pid="17" name="Mendeley Recent Style Name 6_1">
    <vt:lpwstr>IEEE</vt:lpwstr>
  </property>
  <property fmtid="{D5CDD505-2E9C-101B-9397-08002B2CF9AE}" pid="18" name="Mendeley Recent Style Id 7_1">
    <vt:lpwstr>http://www.zotero.org/styles/modern-humanities-research-association</vt:lpwstr>
  </property>
  <property fmtid="{D5CDD505-2E9C-101B-9397-08002B2CF9AE}" pid="19" name="Mendeley Recent Style Name 7_1">
    <vt:lpwstr>Modern Humanities Research Association 3rd edition (note with bibliography)</vt:lpwstr>
  </property>
  <property fmtid="{D5CDD505-2E9C-101B-9397-08002B2CF9AE}" pid="20" name="Mendeley Recent Style Id 8_1">
    <vt:lpwstr>http://www.zotero.org/styles/modern-language-association</vt:lpwstr>
  </property>
  <property fmtid="{D5CDD505-2E9C-101B-9397-08002B2CF9AE}" pid="21" name="Mendeley Recent Style Name 8_1">
    <vt:lpwstr>Modern Language Association 7th edition</vt:lpwstr>
  </property>
  <property fmtid="{D5CDD505-2E9C-101B-9397-08002B2CF9AE}" pid="22" name="Mendeley Recent Style Id 9_1">
    <vt:lpwstr>http://www.zotero.org/styles/nature</vt:lpwstr>
  </property>
  <property fmtid="{D5CDD505-2E9C-101B-9397-08002B2CF9AE}" pid="23" name="Mendeley Recent Style Name 9_1">
    <vt:lpwstr>Nature</vt:lpwstr>
  </property>
</Properties>
</file>