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19C9" w:rsidRDefault="008719C9" w:rsidP="008719C9">
      <w:pPr>
        <w:jc w:val="both"/>
      </w:pPr>
      <w:r>
        <w:t xml:space="preserve">TÍTULO: </w:t>
      </w:r>
      <w:r>
        <w:t>Del cuerpo sano al cuerpo rendidor.</w:t>
      </w:r>
      <w:r>
        <w:t xml:space="preserve"> </w:t>
      </w:r>
      <w:r>
        <w:t>La representación del cuerpo en la sociedad del rendimiento.</w:t>
      </w:r>
    </w:p>
    <w:p w:rsidR="008719C9" w:rsidRDefault="008719C9" w:rsidP="008719C9">
      <w:pPr>
        <w:jc w:val="both"/>
      </w:pPr>
    </w:p>
    <w:p w:rsidR="008719C9" w:rsidRDefault="008719C9" w:rsidP="008719C9">
      <w:pPr>
        <w:jc w:val="both"/>
      </w:pPr>
      <w:r>
        <w:t>AUTORES: Ricardo Sánchez Martín (</w:t>
      </w:r>
      <w:proofErr w:type="spellStart"/>
      <w:r>
        <w:t>Blanquerna</w:t>
      </w:r>
      <w:proofErr w:type="spellEnd"/>
      <w:r>
        <w:t xml:space="preserve"> – </w:t>
      </w:r>
      <w:proofErr w:type="spellStart"/>
      <w:r>
        <w:t>Universitat</w:t>
      </w:r>
      <w:proofErr w:type="spellEnd"/>
      <w:r>
        <w:t xml:space="preserve"> </w:t>
      </w:r>
      <w:proofErr w:type="spellStart"/>
      <w:r>
        <w:t>Ramon</w:t>
      </w:r>
      <w:proofErr w:type="spellEnd"/>
      <w:r>
        <w:t xml:space="preserve"> </w:t>
      </w:r>
      <w:proofErr w:type="spellStart"/>
      <w:r>
        <w:t>Llull</w:t>
      </w:r>
      <w:proofErr w:type="spellEnd"/>
      <w:r>
        <w:t xml:space="preserve">) y Jorge Sánchez Martín (Sport Business </w:t>
      </w:r>
      <w:proofErr w:type="spellStart"/>
      <w:r>
        <w:t>Consultant</w:t>
      </w:r>
      <w:proofErr w:type="spellEnd"/>
      <w:r>
        <w:t>)</w:t>
      </w:r>
    </w:p>
    <w:p w:rsidR="008719C9" w:rsidRDefault="008719C9" w:rsidP="008719C9">
      <w:pPr>
        <w:jc w:val="both"/>
      </w:pPr>
    </w:p>
    <w:p w:rsidR="008719C9" w:rsidRDefault="008719C9" w:rsidP="008719C9">
      <w:pPr>
        <w:jc w:val="both"/>
      </w:pPr>
      <w:r>
        <w:t>En las últimas décadas estamos asistiendo a un cambio en la representación del cuerpo que se asocia a la práctica habitual de actividad físico-deportiva. Aunque aún prevalece el cuerpo sano, producto de entender la práctica de actividad física como hábito saludable, cada vez adquiere mayor importancia el cuerpo rendidor, al entender la práctica de actividad física como un elemento más para aumentar la capacidad de competencia personal y simbólica en la “sociedad del rendimiento” y del “poder sin límites”.</w:t>
      </w:r>
    </w:p>
    <w:p w:rsidR="008719C9" w:rsidRDefault="008719C9" w:rsidP="008719C9">
      <w:pPr>
        <w:jc w:val="both"/>
      </w:pPr>
      <w:r>
        <w:t xml:space="preserve">Este “cuerpo rendidor” ya no parece estar al alcance de la gran mayoría de la población, como ocurría con el cuerpo sano cuya imagen se dirigía a los grandes segmentos de población, sino solo al alcance de unos cuantos privilegiados. Un nicho de población que surge, en buena medida, del colectivo </w:t>
      </w:r>
      <w:proofErr w:type="spellStart"/>
      <w:r w:rsidRPr="008719C9">
        <w:rPr>
          <w:i/>
        </w:rPr>
        <w:t>Millennials</w:t>
      </w:r>
      <w:proofErr w:type="spellEnd"/>
      <w:r>
        <w:t xml:space="preserve">, y que comprende diversos “nichos de </w:t>
      </w:r>
      <w:proofErr w:type="spellStart"/>
      <w:r>
        <w:t>fitness</w:t>
      </w:r>
      <w:proofErr w:type="spellEnd"/>
      <w:r>
        <w:t xml:space="preserve">” específicos, entre los que podemos encontrar los configurados por aquellos que buscan, a través de prácticas y pruebas físico-deportivas épicas, llegar a su límite corporal y mental para superarlo. Una superación constante en lo deportivo que simboliza su perfeccionamiento personal y ciudadano. </w:t>
      </w:r>
      <w:proofErr w:type="spellStart"/>
      <w:r>
        <w:t>CrossFit</w:t>
      </w:r>
      <w:proofErr w:type="spellEnd"/>
      <w:r>
        <w:t xml:space="preserve">, Street </w:t>
      </w:r>
      <w:proofErr w:type="spellStart"/>
      <w:r>
        <w:t>Workout</w:t>
      </w:r>
      <w:proofErr w:type="spellEnd"/>
      <w:r>
        <w:t xml:space="preserve">, </w:t>
      </w:r>
      <w:proofErr w:type="spellStart"/>
      <w:r>
        <w:t>Spartan</w:t>
      </w:r>
      <w:proofErr w:type="spellEnd"/>
      <w:r>
        <w:t xml:space="preserve"> </w:t>
      </w:r>
      <w:proofErr w:type="spellStart"/>
      <w:r>
        <w:t>Race</w:t>
      </w:r>
      <w:proofErr w:type="spellEnd"/>
      <w:r>
        <w:t xml:space="preserve"> o </w:t>
      </w:r>
      <w:proofErr w:type="spellStart"/>
      <w:r>
        <w:t>Tough</w:t>
      </w:r>
      <w:proofErr w:type="spellEnd"/>
      <w:r>
        <w:t xml:space="preserve"> </w:t>
      </w:r>
      <w:proofErr w:type="spellStart"/>
      <w:r>
        <w:t>Mudder</w:t>
      </w:r>
      <w:proofErr w:type="spellEnd"/>
      <w:r>
        <w:t xml:space="preserve"> son ejemplos de activ</w:t>
      </w:r>
      <w:r>
        <w:t>idades de estas características.</w:t>
      </w:r>
      <w:bookmarkStart w:id="0" w:name="_GoBack"/>
      <w:bookmarkEnd w:id="0"/>
    </w:p>
    <w:p w:rsidR="008719C9" w:rsidRDefault="008719C9" w:rsidP="008719C9">
      <w:pPr>
        <w:jc w:val="both"/>
      </w:pPr>
      <w:r>
        <w:t>Actividades que en sus acciones comerciales y promocionales utilizan la imagen épica de un cuerpo rendidor, y que suelen destacar el hecho de que la superación con éxito de la prueba, cuando no su mera participación, capacita a sus practicantes para obtener un mayor rendimiento en todos los ámbitos de la vida (profesional, personal, etc.) y les sitúa por encima del resto de deportistas y ciudadanos, integrándolos en una nueva “comunidad” a la que se accede a través de la hazaña. Se trata de un “</w:t>
      </w:r>
      <w:proofErr w:type="spellStart"/>
      <w:r>
        <w:t>marqueting</w:t>
      </w:r>
      <w:proofErr w:type="spellEnd"/>
      <w:r>
        <w:t xml:space="preserve"> para héroes”.</w:t>
      </w:r>
    </w:p>
    <w:p w:rsidR="00EB6385" w:rsidRDefault="00EB6385"/>
    <w:sectPr w:rsidR="00EB6385" w:rsidSect="00FA3EE7">
      <w:pgSz w:w="11900" w:h="16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19C9"/>
    <w:rsid w:val="008719C9"/>
    <w:rsid w:val="00EB6385"/>
    <w:rsid w:val="00FA3EE7"/>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D9DCB2"/>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19C9"/>
    <w:rPr>
      <w:rFonts w:ascii="Times New Roman" w:hAnsi="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19C9"/>
    <w:rPr>
      <w:rFonts w:ascii="Times New Roman" w:hAnsi="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311</Words>
  <Characters>1715</Characters>
  <Application>Microsoft Macintosh Word</Application>
  <DocSecurity>0</DocSecurity>
  <Lines>14</Lines>
  <Paragraphs>4</Paragraphs>
  <ScaleCrop>false</ScaleCrop>
  <Company/>
  <LinksUpToDate>false</LinksUpToDate>
  <CharactersWithSpaces>2022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Ricardo Sánchez Martín</dc:creator>
  <cp:keywords/>
  <dc:description/>
  <cp:lastModifiedBy>Ricardo Sánchez Martín</cp:lastModifiedBy>
  <cp:revision>1</cp:revision>
  <dcterms:created xsi:type="dcterms:W3CDTF">2016-10-09T19:14:00Z</dcterms:created>
  <dcterms:modified xsi:type="dcterms:W3CDTF">2016-10-09T19:21:00Z</dcterms:modified>
</cp:coreProperties>
</file>