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05" w:rsidRDefault="005E7A67" w:rsidP="00221E26">
      <w:pPr>
        <w:jc w:val="both"/>
        <w:rPr>
          <w:rFonts w:ascii="Century" w:hAnsi="Century"/>
        </w:rPr>
      </w:pPr>
      <w:r>
        <w:rPr>
          <w:rFonts w:ascii="Century" w:hAnsi="Century"/>
        </w:rPr>
        <w:t>El dolor como emoción que experimentamos durante el trabajo de campo antropológico</w:t>
      </w:r>
    </w:p>
    <w:p w:rsidR="005E7A67" w:rsidRDefault="005E7A67" w:rsidP="00221E26">
      <w:pPr>
        <w:jc w:val="both"/>
        <w:rPr>
          <w:rFonts w:ascii="Century" w:hAnsi="Century"/>
        </w:rPr>
      </w:pPr>
    </w:p>
    <w:p w:rsidR="00494312" w:rsidRPr="00494312" w:rsidRDefault="003B6431" w:rsidP="00221E26">
      <w:pPr>
        <w:jc w:val="both"/>
        <w:rPr>
          <w:rFonts w:ascii="Century" w:hAnsi="Century"/>
        </w:rPr>
      </w:pPr>
      <w:r w:rsidRPr="00494312">
        <w:rPr>
          <w:rFonts w:ascii="Century" w:hAnsi="Century"/>
        </w:rPr>
        <w:t>E</w:t>
      </w:r>
      <w:r w:rsidR="005E7A67">
        <w:rPr>
          <w:rFonts w:ascii="Century" w:hAnsi="Century"/>
        </w:rPr>
        <w:t>n e</w:t>
      </w:r>
      <w:r w:rsidRPr="00494312">
        <w:rPr>
          <w:rFonts w:ascii="Century" w:hAnsi="Century"/>
        </w:rPr>
        <w:t xml:space="preserve">ste trabajo </w:t>
      </w:r>
      <w:r w:rsidR="005E7A67">
        <w:rPr>
          <w:rFonts w:ascii="Century" w:hAnsi="Century"/>
        </w:rPr>
        <w:t xml:space="preserve">mi intención es </w:t>
      </w:r>
      <w:r w:rsidRPr="00494312">
        <w:rPr>
          <w:rFonts w:ascii="Century" w:hAnsi="Century"/>
        </w:rPr>
        <w:t xml:space="preserve">reflexionar sobre el “dolor” como uno de los sentimientos que podemos experimentar a la hora de realizar el trabajo de campo antropológico y que emerge en el momento en el que nos acercamos a conocer las heridas privadas y el dolor de las personas con las que nos relacionamos en nuestras investigaciones etnográficas. </w:t>
      </w:r>
    </w:p>
    <w:p w:rsidR="00356805" w:rsidRDefault="00221E26" w:rsidP="00221E26">
      <w:pPr>
        <w:jc w:val="both"/>
        <w:rPr>
          <w:rFonts w:ascii="Century" w:hAnsi="Century"/>
        </w:rPr>
      </w:pPr>
      <w:r>
        <w:rPr>
          <w:rFonts w:ascii="Century" w:hAnsi="Century"/>
        </w:rPr>
        <w:t xml:space="preserve">Y concretamente lo haré sobre un tipo de dolor que denomino “dolor evocado” </w:t>
      </w:r>
      <w:r w:rsidR="00494312" w:rsidRPr="00494312">
        <w:rPr>
          <w:rFonts w:ascii="Century" w:hAnsi="Century"/>
        </w:rPr>
        <w:t>que sentimos por transferencia oral, que no hemos vivido al no haber pasado por episodios similares, pero que se configura como angustia que nos</w:t>
      </w:r>
      <w:r>
        <w:rPr>
          <w:rFonts w:ascii="Century" w:hAnsi="Century"/>
        </w:rPr>
        <w:t xml:space="preserve"> transmiten</w:t>
      </w:r>
      <w:r w:rsidR="00494312" w:rsidRPr="00494312">
        <w:rPr>
          <w:rFonts w:ascii="Century" w:hAnsi="Century"/>
        </w:rPr>
        <w:t xml:space="preserve"> nuestros interlocutores/as a partir de sus testimonios y narrativas. Resultado de una experiencia ya vivida que emerge al evocar el recuerdo (Del Valle, 1995) y como tal, que se ubica en el pasado. </w:t>
      </w:r>
    </w:p>
    <w:p w:rsidR="00221E26" w:rsidRDefault="00494312" w:rsidP="00221E26">
      <w:pPr>
        <w:jc w:val="both"/>
        <w:rPr>
          <w:rFonts w:ascii="Century" w:hAnsi="Century"/>
        </w:rPr>
      </w:pPr>
      <w:r w:rsidRPr="00494312">
        <w:rPr>
          <w:rFonts w:ascii="Century" w:hAnsi="Century"/>
        </w:rPr>
        <w:t>Un “conocer mediante el sufrimiento” (</w:t>
      </w:r>
      <w:proofErr w:type="spellStart"/>
      <w:r w:rsidRPr="00494312">
        <w:rPr>
          <w:rFonts w:ascii="Century" w:hAnsi="Century"/>
        </w:rPr>
        <w:t>Nussbaum</w:t>
      </w:r>
      <w:proofErr w:type="spellEnd"/>
      <w:r w:rsidRPr="00494312">
        <w:rPr>
          <w:rFonts w:ascii="Century" w:hAnsi="Century"/>
        </w:rPr>
        <w:t>, 1995)</w:t>
      </w:r>
      <w:r w:rsidR="00CE413F">
        <w:rPr>
          <w:rFonts w:ascii="Century" w:hAnsi="Century"/>
        </w:rPr>
        <w:t xml:space="preserve"> que nos</w:t>
      </w:r>
      <w:r w:rsidR="006B4374">
        <w:rPr>
          <w:rFonts w:ascii="Century" w:hAnsi="Century"/>
        </w:rPr>
        <w:t xml:space="preserve"> </w:t>
      </w:r>
      <w:r w:rsidR="00047E39">
        <w:rPr>
          <w:rFonts w:ascii="Century" w:hAnsi="Century"/>
        </w:rPr>
        <w:t>transforma en diversos momentos</w:t>
      </w:r>
      <w:r w:rsidR="003C5258">
        <w:rPr>
          <w:rFonts w:ascii="Century" w:hAnsi="Century"/>
        </w:rPr>
        <w:t>,</w:t>
      </w:r>
      <w:r w:rsidR="00047E39">
        <w:rPr>
          <w:rFonts w:ascii="Century" w:hAnsi="Century"/>
        </w:rPr>
        <w:t xml:space="preserve"> durante el trabajo de campo</w:t>
      </w:r>
      <w:r w:rsidR="006B4374">
        <w:rPr>
          <w:rFonts w:ascii="Century" w:hAnsi="Century"/>
        </w:rPr>
        <w:t xml:space="preserve"> </w:t>
      </w:r>
      <w:r w:rsidR="00CE413F">
        <w:rPr>
          <w:rFonts w:ascii="Century" w:hAnsi="Century"/>
        </w:rPr>
        <w:t xml:space="preserve">en </w:t>
      </w:r>
      <w:r w:rsidR="00221E26">
        <w:rPr>
          <w:rFonts w:ascii="Century" w:hAnsi="Century"/>
        </w:rPr>
        <w:t>“</w:t>
      </w:r>
      <w:r w:rsidR="003C5258">
        <w:rPr>
          <w:rFonts w:ascii="Century" w:hAnsi="Century"/>
        </w:rPr>
        <w:t>contenedores de dolor”</w:t>
      </w:r>
      <w:r w:rsidR="00CE413F">
        <w:rPr>
          <w:rFonts w:ascii="Century" w:hAnsi="Century"/>
        </w:rPr>
        <w:t xml:space="preserve"> sujetos en lo</w:t>
      </w:r>
      <w:r w:rsidR="00221E26">
        <w:rPr>
          <w:rFonts w:ascii="Century" w:hAnsi="Century"/>
        </w:rPr>
        <w:t xml:space="preserve">s que nuestros interlocutores depositan su angustia, daño y  tormento.  </w:t>
      </w:r>
    </w:p>
    <w:p w:rsidR="003B6431" w:rsidRDefault="00494312" w:rsidP="00221E26">
      <w:pPr>
        <w:jc w:val="both"/>
        <w:rPr>
          <w:rFonts w:ascii="Century" w:hAnsi="Century"/>
        </w:rPr>
      </w:pPr>
      <w:r>
        <w:rPr>
          <w:rFonts w:ascii="Century" w:hAnsi="Century"/>
        </w:rPr>
        <w:t>Mi interés por este tema surge</w:t>
      </w:r>
      <w:r w:rsidR="003B6431" w:rsidRPr="00494312">
        <w:rPr>
          <w:rFonts w:ascii="Century" w:hAnsi="Century"/>
        </w:rPr>
        <w:t xml:space="preserve"> a partir de presenciar en las diversas investigaciones llevadas a cabo situaciones en la</w:t>
      </w:r>
      <w:r w:rsidR="006B4374">
        <w:rPr>
          <w:rFonts w:ascii="Century" w:hAnsi="Century"/>
        </w:rPr>
        <w:t>s</w:t>
      </w:r>
      <w:r w:rsidR="003B6431" w:rsidRPr="00494312">
        <w:rPr>
          <w:rFonts w:ascii="Century" w:hAnsi="Century"/>
        </w:rPr>
        <w:t xml:space="preserve"> que las personas nos muestran su sufrimiento y</w:t>
      </w:r>
      <w:r w:rsidRPr="00494312">
        <w:rPr>
          <w:rFonts w:ascii="Century" w:hAnsi="Century"/>
        </w:rPr>
        <w:t xml:space="preserve"> dolor. Vivencias que </w:t>
      </w:r>
      <w:r w:rsidR="003B6431" w:rsidRPr="00494312">
        <w:rPr>
          <w:rFonts w:ascii="Century" w:hAnsi="Century"/>
        </w:rPr>
        <w:t>nunca me han dejado indiferente, interpelándome al respecto sobre qué hacer en estas circunstancias</w:t>
      </w:r>
      <w:r w:rsidRPr="00494312">
        <w:rPr>
          <w:rFonts w:ascii="Century" w:hAnsi="Century"/>
        </w:rPr>
        <w:t xml:space="preserve">: </w:t>
      </w:r>
      <w:r w:rsidR="003B6431" w:rsidRPr="00494312">
        <w:rPr>
          <w:rFonts w:ascii="Century" w:hAnsi="Century"/>
        </w:rPr>
        <w:t>¿es suficiente con escribirlo en nuestro diario de campo?</w:t>
      </w:r>
      <w:r w:rsidR="006B4374">
        <w:rPr>
          <w:rFonts w:ascii="Century" w:hAnsi="Century"/>
        </w:rPr>
        <w:t xml:space="preserve"> ¿</w:t>
      </w:r>
      <w:proofErr w:type="gramStart"/>
      <w:r w:rsidR="006B4374">
        <w:rPr>
          <w:rFonts w:ascii="Century" w:hAnsi="Century"/>
        </w:rPr>
        <w:t>c</w:t>
      </w:r>
      <w:r w:rsidR="003B6431" w:rsidRPr="00494312">
        <w:rPr>
          <w:rFonts w:ascii="Century" w:hAnsi="Century"/>
        </w:rPr>
        <w:t>ómo</w:t>
      </w:r>
      <w:proofErr w:type="gramEnd"/>
      <w:r w:rsidR="003B6431" w:rsidRPr="00494312">
        <w:rPr>
          <w:rFonts w:ascii="Century" w:hAnsi="Century"/>
        </w:rPr>
        <w:t xml:space="preserve"> escribir sobre ello</w:t>
      </w:r>
      <w:r w:rsidR="006B4374">
        <w:rPr>
          <w:rFonts w:ascii="Century" w:hAnsi="Century"/>
        </w:rPr>
        <w:t>?</w:t>
      </w:r>
      <w:r w:rsidR="003B6431" w:rsidRPr="00494312">
        <w:rPr>
          <w:rFonts w:ascii="Century" w:hAnsi="Century"/>
        </w:rPr>
        <w:t xml:space="preserve"> </w:t>
      </w:r>
      <w:r w:rsidR="006B4374">
        <w:rPr>
          <w:rFonts w:ascii="Century" w:hAnsi="Century"/>
        </w:rPr>
        <w:t>¿</w:t>
      </w:r>
      <w:proofErr w:type="gramStart"/>
      <w:r w:rsidR="006B4374">
        <w:rPr>
          <w:rFonts w:ascii="Century" w:hAnsi="Century"/>
        </w:rPr>
        <w:t>por</w:t>
      </w:r>
      <w:proofErr w:type="gramEnd"/>
      <w:r w:rsidR="006B4374">
        <w:rPr>
          <w:rFonts w:ascii="Century" w:hAnsi="Century"/>
        </w:rPr>
        <w:t xml:space="preserve"> qué la experiencia de sufrimiento es tan difícil de escuchar, presenciar y contar para los investigadores/as?</w:t>
      </w:r>
      <w:r w:rsidR="003B6431" w:rsidRPr="00494312">
        <w:rPr>
          <w:rFonts w:ascii="Century" w:hAnsi="Century"/>
        </w:rPr>
        <w:t xml:space="preserve"> </w:t>
      </w:r>
      <w:r w:rsidR="00E21D79">
        <w:rPr>
          <w:rFonts w:ascii="Century" w:hAnsi="Century"/>
        </w:rPr>
        <w:t xml:space="preserve">o </w:t>
      </w:r>
      <w:r w:rsidR="003B6431" w:rsidRPr="00494312">
        <w:rPr>
          <w:rFonts w:ascii="Century" w:hAnsi="Century"/>
        </w:rPr>
        <w:t xml:space="preserve">¿Cómo reponerse a esto? </w:t>
      </w:r>
    </w:p>
    <w:p w:rsidR="006B4374" w:rsidRPr="00494312" w:rsidRDefault="006B4374" w:rsidP="00221E26">
      <w:pPr>
        <w:jc w:val="both"/>
        <w:rPr>
          <w:rFonts w:ascii="Century" w:hAnsi="Century"/>
        </w:rPr>
      </w:pPr>
    </w:p>
    <w:sectPr w:rsidR="006B4374" w:rsidRPr="00494312" w:rsidSect="00E448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431"/>
    <w:rsid w:val="00047E39"/>
    <w:rsid w:val="00221E26"/>
    <w:rsid w:val="00356805"/>
    <w:rsid w:val="003B6431"/>
    <w:rsid w:val="003C5258"/>
    <w:rsid w:val="00494312"/>
    <w:rsid w:val="005E7A67"/>
    <w:rsid w:val="006B4374"/>
    <w:rsid w:val="00CE413F"/>
    <w:rsid w:val="00E21D79"/>
    <w:rsid w:val="00E4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dcterms:created xsi:type="dcterms:W3CDTF">2016-10-14T22:16:00Z</dcterms:created>
  <dcterms:modified xsi:type="dcterms:W3CDTF">2016-10-14T23:24:00Z</dcterms:modified>
</cp:coreProperties>
</file>