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6BE" w:rsidRDefault="00E84731">
      <w:pPr>
        <w:pStyle w:val="Cuerpo"/>
        <w:spacing w:line="360" w:lineRule="auto"/>
        <w:jc w:val="center"/>
      </w:pPr>
      <w:r>
        <w:t>XIV CONGRESO DE ANTROPOLOGÍA</w:t>
      </w:r>
    </w:p>
    <w:p w:rsidR="000866BE" w:rsidRDefault="00E84731">
      <w:pPr>
        <w:pStyle w:val="Cuerpo"/>
        <w:spacing w:line="360" w:lineRule="auto"/>
        <w:jc w:val="center"/>
      </w:pPr>
      <w:r>
        <w:t>ANTROPOLOGÍAS EN TRANSFORMACIÓN: SENTIDOS, COMPROMISOS Y UTOPÍAS</w:t>
      </w:r>
    </w:p>
    <w:p w:rsidR="000866BE" w:rsidRDefault="00E84731">
      <w:pPr>
        <w:pStyle w:val="Cuerpo"/>
        <w:spacing w:line="360" w:lineRule="auto"/>
        <w:jc w:val="center"/>
      </w:pPr>
      <w:r>
        <w:t>Valencia, 5-8 de septiembre de 2017</w:t>
      </w:r>
    </w:p>
    <w:p w:rsidR="000866BE" w:rsidRDefault="000866BE">
      <w:pPr>
        <w:pStyle w:val="Cuerpo"/>
        <w:spacing w:line="360" w:lineRule="auto"/>
        <w:jc w:val="center"/>
      </w:pPr>
    </w:p>
    <w:p w:rsidR="000866BE" w:rsidRDefault="00E84731">
      <w:pPr>
        <w:pStyle w:val="Cuerpo"/>
        <w:spacing w:line="360" w:lineRule="auto"/>
        <w:jc w:val="both"/>
      </w:pPr>
      <w:r>
        <w:t>TÍTULO: Construyendo etnografía feminista: uso de la categoría</w:t>
      </w:r>
      <w:r>
        <w:t xml:space="preserve"> “</w:t>
      </w:r>
      <w:proofErr w:type="spellStart"/>
      <w:r>
        <w:t>halfies</w:t>
      </w:r>
      <w:proofErr w:type="spellEnd"/>
      <w:r>
        <w:t>”</w:t>
      </w:r>
    </w:p>
    <w:p w:rsidR="000866BE" w:rsidRDefault="00E84731">
      <w:pPr>
        <w:pStyle w:val="Cuerpo"/>
        <w:spacing w:line="360" w:lineRule="auto"/>
        <w:jc w:val="both"/>
      </w:pPr>
      <w:r>
        <w:t>AUTORA: Isabel Iturralde Vera</w:t>
      </w:r>
    </w:p>
    <w:p w:rsidR="000866BE" w:rsidRDefault="00E84731">
      <w:pPr>
        <w:pStyle w:val="Cuerpo"/>
        <w:spacing w:line="360" w:lineRule="auto"/>
        <w:jc w:val="both"/>
      </w:pPr>
      <w:r>
        <w:t xml:space="preserve">SIMPOSIO: </w:t>
      </w:r>
      <w:r>
        <w:t>S24</w:t>
      </w:r>
      <w:r>
        <w:t xml:space="preserve"> - </w:t>
      </w:r>
      <w:r>
        <w:t>Teorí</w:t>
      </w:r>
      <w:r>
        <w:t>as y p</w:t>
      </w:r>
      <w:bookmarkStart w:id="0" w:name="_GoBack"/>
      <w:bookmarkEnd w:id="0"/>
      <w:r>
        <w:t>r</w:t>
      </w:r>
      <w:r>
        <w:t>á</w:t>
      </w:r>
      <w:r>
        <w:t>cticas en torno a la antropolog</w:t>
      </w:r>
      <w:r>
        <w:t>í</w:t>
      </w:r>
      <w:r>
        <w:t>a feminista: nuevos retos</w:t>
      </w:r>
    </w:p>
    <w:p w:rsidR="000866BE" w:rsidRDefault="00E84731">
      <w:pPr>
        <w:pStyle w:val="Cuerpo"/>
        <w:spacing w:line="360" w:lineRule="auto"/>
        <w:jc w:val="both"/>
      </w:pPr>
      <w:r>
        <w:t>INSTITUCION DE PROCEDENCIA: Universidad de Granada</w:t>
      </w:r>
    </w:p>
    <w:p w:rsidR="000866BE" w:rsidRDefault="000866BE">
      <w:pPr>
        <w:pStyle w:val="Cuerpo"/>
        <w:spacing w:line="360" w:lineRule="auto"/>
        <w:jc w:val="both"/>
      </w:pPr>
    </w:p>
    <w:p w:rsidR="000866BE" w:rsidRDefault="00E84731">
      <w:pPr>
        <w:pStyle w:val="Cuerpo"/>
        <w:spacing w:line="36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Este documento parte de una investigaci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>n</w:t>
      </w:r>
      <w:r>
        <w:rPr>
          <w:rStyle w:val="Ninguno"/>
          <w:rFonts w:ascii="Times" w:eastAsia="Times" w:hAnsi="Times" w:cs="Times"/>
          <w:sz w:val="24"/>
          <w:szCs w:val="24"/>
          <w:vertAlign w:val="superscript"/>
        </w:rPr>
        <w:footnoteReference w:id="2"/>
      </w:r>
      <w:r>
        <w:rPr>
          <w:rFonts w:ascii="Times" w:hAnsi="Times"/>
          <w:sz w:val="24"/>
          <w:szCs w:val="24"/>
        </w:rPr>
        <w:t xml:space="preserve"> realizada con un colectivo de mujeres migrantes, trabajadoras de hogar y de cuidados en la ciudad de Ma</w:t>
      </w:r>
      <w:r>
        <w:rPr>
          <w:rFonts w:ascii="Times" w:hAnsi="Times"/>
          <w:sz w:val="24"/>
          <w:szCs w:val="24"/>
        </w:rPr>
        <w:t>drid, en la que analizo pr</w:t>
      </w:r>
      <w:r>
        <w:rPr>
          <w:rFonts w:ascii="Times" w:hAnsi="Times"/>
          <w:sz w:val="24"/>
          <w:szCs w:val="24"/>
        </w:rPr>
        <w:t>á</w:t>
      </w:r>
      <w:r>
        <w:rPr>
          <w:rFonts w:ascii="Times" w:hAnsi="Times"/>
          <w:sz w:val="24"/>
          <w:szCs w:val="24"/>
        </w:rPr>
        <w:t>cticas de cuidados de las mujeres que se agrupan en ese espacio, aplicando como metodolog</w:t>
      </w:r>
      <w:r>
        <w:rPr>
          <w:rFonts w:ascii="Times" w:hAnsi="Times"/>
          <w:sz w:val="24"/>
          <w:szCs w:val="24"/>
        </w:rPr>
        <w:t>í</w:t>
      </w:r>
      <w:r>
        <w:rPr>
          <w:rFonts w:ascii="Times" w:hAnsi="Times"/>
          <w:sz w:val="24"/>
          <w:szCs w:val="24"/>
        </w:rPr>
        <w:t>a la etnograf</w:t>
      </w:r>
      <w:r>
        <w:rPr>
          <w:rFonts w:ascii="Times" w:hAnsi="Times"/>
          <w:sz w:val="24"/>
          <w:szCs w:val="24"/>
        </w:rPr>
        <w:t>í</w:t>
      </w:r>
      <w:r>
        <w:rPr>
          <w:rFonts w:ascii="Times" w:hAnsi="Times"/>
          <w:sz w:val="24"/>
          <w:szCs w:val="24"/>
        </w:rPr>
        <w:t>a feminista. Para esta comunicaci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>n planteo una revisi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>n de las implicaciones y dilemas presentados en el trabajo de campo ll</w:t>
      </w:r>
      <w:r>
        <w:rPr>
          <w:rFonts w:ascii="Times" w:hAnsi="Times"/>
          <w:sz w:val="24"/>
          <w:szCs w:val="24"/>
        </w:rPr>
        <w:t>evado a cabo con ese grupo.</w:t>
      </w:r>
    </w:p>
    <w:p w:rsidR="000866BE" w:rsidRDefault="00E84731">
      <w:pPr>
        <w:pStyle w:val="Cuerpo"/>
        <w:spacing w:line="36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Uno de los planteamientos de la etnograf</w:t>
      </w:r>
      <w:r>
        <w:rPr>
          <w:rFonts w:ascii="Times" w:hAnsi="Times"/>
          <w:sz w:val="24"/>
          <w:szCs w:val="24"/>
        </w:rPr>
        <w:t>í</w:t>
      </w:r>
      <w:r>
        <w:rPr>
          <w:rFonts w:ascii="Times" w:hAnsi="Times"/>
          <w:sz w:val="24"/>
          <w:szCs w:val="24"/>
        </w:rPr>
        <w:t>a feminista es reconocer que no existe neutralidad en la persona que realiza el trabajo etnogr</w:t>
      </w:r>
      <w:r>
        <w:rPr>
          <w:rFonts w:ascii="Times" w:hAnsi="Times"/>
          <w:sz w:val="24"/>
          <w:szCs w:val="24"/>
        </w:rPr>
        <w:t>á</w:t>
      </w:r>
      <w:r>
        <w:rPr>
          <w:rFonts w:ascii="Times" w:hAnsi="Times"/>
          <w:sz w:val="24"/>
          <w:szCs w:val="24"/>
        </w:rPr>
        <w:t>fico, para lo cual se plantea la necesidad de contextualizar los datos que se producen duran</w:t>
      </w:r>
      <w:r>
        <w:rPr>
          <w:rFonts w:ascii="Times" w:hAnsi="Times"/>
          <w:sz w:val="24"/>
          <w:szCs w:val="24"/>
        </w:rPr>
        <w:t>te la observaci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>n participante, ofreciendo informaci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>n sobre quien los est</w:t>
      </w:r>
      <w:r>
        <w:rPr>
          <w:rFonts w:ascii="Times" w:hAnsi="Times"/>
          <w:sz w:val="24"/>
          <w:szCs w:val="24"/>
        </w:rPr>
        <w:t xml:space="preserve">á </w:t>
      </w:r>
      <w:r>
        <w:rPr>
          <w:rFonts w:ascii="Times" w:hAnsi="Times"/>
          <w:sz w:val="24"/>
          <w:szCs w:val="24"/>
        </w:rPr>
        <w:t>produciendo, lo que entendemos desde el feminismo como la producci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>n de un conocimiento situado (Gregorio Gil, 2006). En ese contexto, el ejercicio de reflexi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>n por parte de la etn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>grafa es un elemento indispensable en la investigaci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 xml:space="preserve">n, pues constituye </w:t>
      </w:r>
      <w:proofErr w:type="gramStart"/>
      <w:r>
        <w:rPr>
          <w:rFonts w:ascii="Times" w:hAnsi="Times"/>
          <w:sz w:val="24"/>
          <w:szCs w:val="24"/>
          <w:lang w:val="de-DE"/>
        </w:rPr>
        <w:t xml:space="preserve">“ </w:t>
      </w:r>
      <w:r>
        <w:rPr>
          <w:rFonts w:ascii="Times" w:hAnsi="Times"/>
          <w:sz w:val="24"/>
          <w:szCs w:val="24"/>
        </w:rPr>
        <w:t>un</w:t>
      </w:r>
      <w:proofErr w:type="gramEnd"/>
      <w:r>
        <w:rPr>
          <w:rFonts w:ascii="Times" w:hAnsi="Times"/>
          <w:sz w:val="24"/>
          <w:szCs w:val="24"/>
        </w:rPr>
        <w:t xml:space="preserve"> proceso de comprensi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 xml:space="preserve">n de nuestras identidades </w:t>
      </w:r>
      <w:proofErr w:type="spellStart"/>
      <w:r>
        <w:rPr>
          <w:rFonts w:ascii="Times" w:hAnsi="Times"/>
          <w:sz w:val="24"/>
          <w:szCs w:val="24"/>
        </w:rPr>
        <w:t>generizadas</w:t>
      </w:r>
      <w:proofErr w:type="spellEnd"/>
      <w:r>
        <w:rPr>
          <w:rFonts w:ascii="Times" w:hAnsi="Times"/>
          <w:sz w:val="24"/>
          <w:szCs w:val="24"/>
        </w:rPr>
        <w:t>, de las complejidades codificadas de nuestro ser en el proceso de interacci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>n en el campo</w:t>
      </w:r>
      <w:r>
        <w:rPr>
          <w:rFonts w:ascii="Times" w:hAnsi="Times"/>
          <w:sz w:val="24"/>
          <w:szCs w:val="24"/>
        </w:rPr>
        <w:t xml:space="preserve">” </w:t>
      </w:r>
      <w:r>
        <w:rPr>
          <w:rFonts w:ascii="Times" w:hAnsi="Times"/>
          <w:sz w:val="24"/>
          <w:szCs w:val="24"/>
          <w:lang w:val="it-IT"/>
        </w:rPr>
        <w:t xml:space="preserve">(Gregorio Gil, 2006, pg. </w:t>
      </w:r>
      <w:r>
        <w:rPr>
          <w:rFonts w:ascii="Times" w:hAnsi="Times"/>
          <w:sz w:val="24"/>
          <w:szCs w:val="24"/>
          <w:lang w:val="it-IT"/>
        </w:rPr>
        <w:t>31).</w:t>
      </w:r>
    </w:p>
    <w:p w:rsidR="000866BE" w:rsidRDefault="00E84731">
      <w:pPr>
        <w:pStyle w:val="Cuerpo"/>
        <w:spacing w:line="36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En consecuenc</w:t>
      </w:r>
      <w:r>
        <w:rPr>
          <w:rStyle w:val="Ninguno"/>
          <w:rFonts w:ascii="Times" w:hAnsi="Times"/>
          <w:sz w:val="24"/>
          <w:szCs w:val="24"/>
          <w:shd w:val="clear" w:color="auto" w:fill="FEFEFE"/>
        </w:rPr>
        <w:t>ia</w:t>
      </w:r>
      <w:r>
        <w:rPr>
          <w:rStyle w:val="Ninguno"/>
          <w:rFonts w:ascii="Times" w:hAnsi="Times"/>
          <w:sz w:val="24"/>
          <w:szCs w:val="24"/>
          <w:shd w:val="clear" w:color="auto" w:fill="FEFEFE"/>
        </w:rPr>
        <w:t xml:space="preserve"> con el  posicionamie</w:t>
      </w:r>
      <w:r>
        <w:rPr>
          <w:rFonts w:ascii="Times" w:hAnsi="Times"/>
          <w:sz w:val="24"/>
          <w:szCs w:val="24"/>
        </w:rPr>
        <w:t>nto que asum</w:t>
      </w:r>
      <w:r>
        <w:rPr>
          <w:rFonts w:ascii="Times" w:hAnsi="Times"/>
          <w:sz w:val="24"/>
          <w:szCs w:val="24"/>
        </w:rPr>
        <w:t>í</w:t>
      </w:r>
      <w:r>
        <w:rPr>
          <w:rFonts w:ascii="Times" w:hAnsi="Times"/>
          <w:sz w:val="24"/>
          <w:szCs w:val="24"/>
          <w:lang w:val="fr-FR"/>
        </w:rPr>
        <w:t xml:space="preserve"> en </w:t>
      </w:r>
      <w:r>
        <w:rPr>
          <w:rFonts w:ascii="Times" w:hAnsi="Times"/>
          <w:sz w:val="24"/>
          <w:szCs w:val="24"/>
        </w:rPr>
        <w:t>dicha investigaci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>n,</w:t>
      </w:r>
      <w:r>
        <w:rPr>
          <w:rFonts w:ascii="Times" w:hAnsi="Times"/>
          <w:sz w:val="24"/>
          <w:szCs w:val="24"/>
        </w:rPr>
        <w:t xml:space="preserve"> consider</w:t>
      </w:r>
      <w:r>
        <w:rPr>
          <w:rFonts w:ascii="Times" w:hAnsi="Times"/>
          <w:sz w:val="24"/>
          <w:szCs w:val="24"/>
        </w:rPr>
        <w:t>á</w:t>
      </w:r>
      <w:r>
        <w:rPr>
          <w:rFonts w:ascii="Times" w:hAnsi="Times"/>
          <w:sz w:val="24"/>
          <w:szCs w:val="24"/>
        </w:rPr>
        <w:t xml:space="preserve">ndome a </w:t>
      </w:r>
      <w:proofErr w:type="spellStart"/>
      <w:r>
        <w:rPr>
          <w:rFonts w:ascii="Times" w:hAnsi="Times"/>
          <w:sz w:val="24"/>
          <w:szCs w:val="24"/>
        </w:rPr>
        <w:t>mi</w:t>
      </w:r>
      <w:proofErr w:type="spellEnd"/>
      <w:r>
        <w:rPr>
          <w:rFonts w:ascii="Times" w:hAnsi="Times"/>
          <w:sz w:val="24"/>
          <w:szCs w:val="24"/>
        </w:rPr>
        <w:t xml:space="preserve"> misma como </w:t>
      </w:r>
      <w:r>
        <w:rPr>
          <w:rStyle w:val="Ninguno"/>
          <w:rFonts w:ascii="Times" w:hAnsi="Times"/>
          <w:i/>
          <w:iCs/>
          <w:sz w:val="24"/>
          <w:szCs w:val="24"/>
        </w:rPr>
        <w:t xml:space="preserve">parte de </w:t>
      </w:r>
      <w:r>
        <w:rPr>
          <w:rFonts w:ascii="Times" w:hAnsi="Times"/>
          <w:sz w:val="24"/>
          <w:szCs w:val="24"/>
        </w:rPr>
        <w:t xml:space="preserve">y en </w:t>
      </w:r>
      <w:proofErr w:type="spellStart"/>
      <w:r>
        <w:rPr>
          <w:rStyle w:val="Ninguno"/>
          <w:rFonts w:ascii="Times" w:hAnsi="Times"/>
          <w:i/>
          <w:iCs/>
          <w:sz w:val="24"/>
          <w:szCs w:val="24"/>
        </w:rPr>
        <w:t>relaci</w:t>
      </w:r>
      <w:r>
        <w:rPr>
          <w:rStyle w:val="Ninguno"/>
          <w:rFonts w:ascii="Times" w:hAnsi="Times"/>
          <w:i/>
          <w:iCs/>
          <w:sz w:val="24"/>
          <w:szCs w:val="24"/>
        </w:rPr>
        <w:t>ó</w:t>
      </w:r>
      <w:proofErr w:type="spellEnd"/>
      <w:r>
        <w:rPr>
          <w:rStyle w:val="Ninguno"/>
          <w:rFonts w:ascii="Times" w:hAnsi="Times"/>
          <w:i/>
          <w:iCs/>
          <w:sz w:val="24"/>
          <w:szCs w:val="24"/>
          <w:lang w:val="it-IT"/>
        </w:rPr>
        <w:t xml:space="preserve">n con </w:t>
      </w:r>
      <w:r>
        <w:rPr>
          <w:rFonts w:ascii="Times" w:hAnsi="Times"/>
          <w:sz w:val="24"/>
          <w:szCs w:val="24"/>
        </w:rPr>
        <w:t xml:space="preserve">la realidad estudiada sobre las migraciones y los cuidados a </w:t>
      </w:r>
      <w:proofErr w:type="gramStart"/>
      <w:r>
        <w:rPr>
          <w:rFonts w:ascii="Times" w:hAnsi="Times"/>
          <w:sz w:val="24"/>
          <w:szCs w:val="24"/>
        </w:rPr>
        <w:t>la</w:t>
      </w:r>
      <w:proofErr w:type="gramEnd"/>
      <w:r>
        <w:rPr>
          <w:rFonts w:ascii="Times" w:hAnsi="Times"/>
          <w:sz w:val="24"/>
          <w:szCs w:val="24"/>
        </w:rPr>
        <w:t xml:space="preserve"> que me acerco, el componente reflexivo estuvo presente </w:t>
      </w:r>
      <w:r>
        <w:rPr>
          <w:rFonts w:ascii="Times" w:hAnsi="Times"/>
          <w:sz w:val="24"/>
          <w:szCs w:val="24"/>
        </w:rPr>
        <w:t xml:space="preserve">durante todo el proceso investigativo, comprendiendo que, al ser feminista y formar parte de las denominadas </w:t>
      </w:r>
      <w:proofErr w:type="spellStart"/>
      <w:r>
        <w:rPr>
          <w:rFonts w:ascii="Times" w:hAnsi="Times"/>
          <w:sz w:val="24"/>
          <w:szCs w:val="24"/>
        </w:rPr>
        <w:t>halfies</w:t>
      </w:r>
      <w:proofErr w:type="spellEnd"/>
      <w:r>
        <w:rPr>
          <w:rFonts w:ascii="Times" w:hAnsi="Times"/>
          <w:sz w:val="24"/>
          <w:szCs w:val="24"/>
        </w:rPr>
        <w:t xml:space="preserve"> (Abu-</w:t>
      </w:r>
      <w:proofErr w:type="spellStart"/>
      <w:r>
        <w:rPr>
          <w:rFonts w:ascii="Times" w:hAnsi="Times"/>
          <w:sz w:val="24"/>
          <w:szCs w:val="24"/>
        </w:rPr>
        <w:t>Lughod</w:t>
      </w:r>
      <w:proofErr w:type="spellEnd"/>
      <w:r>
        <w:rPr>
          <w:rFonts w:ascii="Times" w:hAnsi="Times"/>
          <w:sz w:val="24"/>
          <w:szCs w:val="24"/>
        </w:rPr>
        <w:t>, 1990), en tanto ecuatoriana mestiza (mezcla de ind</w:t>
      </w:r>
      <w:r>
        <w:rPr>
          <w:rFonts w:ascii="Times" w:hAnsi="Times"/>
          <w:sz w:val="24"/>
          <w:szCs w:val="24"/>
        </w:rPr>
        <w:t>í</w:t>
      </w:r>
      <w:r>
        <w:rPr>
          <w:rFonts w:ascii="Times" w:hAnsi="Times"/>
          <w:sz w:val="24"/>
          <w:szCs w:val="24"/>
        </w:rPr>
        <w:t>gena, mulata, espa</w:t>
      </w:r>
      <w:r>
        <w:rPr>
          <w:rFonts w:ascii="Times" w:hAnsi="Times"/>
          <w:sz w:val="24"/>
          <w:szCs w:val="24"/>
        </w:rPr>
        <w:t>ñ</w:t>
      </w:r>
      <w:r>
        <w:rPr>
          <w:rFonts w:ascii="Times" w:hAnsi="Times"/>
          <w:sz w:val="24"/>
          <w:szCs w:val="24"/>
        </w:rPr>
        <w:t>ola), la construcci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 xml:space="preserve">n de mi </w:t>
      </w:r>
      <w:r>
        <w:rPr>
          <w:rFonts w:ascii="Times" w:hAnsi="Times"/>
          <w:sz w:val="24"/>
          <w:szCs w:val="24"/>
          <w:lang w:val="de-DE"/>
        </w:rPr>
        <w:t>“</w:t>
      </w:r>
      <w:proofErr w:type="spellStart"/>
      <w:r w:rsidRPr="00E84731">
        <w:rPr>
          <w:rFonts w:ascii="Times" w:hAnsi="Times"/>
          <w:sz w:val="24"/>
          <w:szCs w:val="24"/>
          <w:lang w:val="es-ES"/>
        </w:rPr>
        <w:t>self</w:t>
      </w:r>
      <w:proofErr w:type="spellEnd"/>
      <w:r>
        <w:rPr>
          <w:rFonts w:ascii="Times" w:hAnsi="Times"/>
          <w:sz w:val="24"/>
          <w:szCs w:val="24"/>
        </w:rPr>
        <w:t xml:space="preserve">” </w:t>
      </w:r>
      <w:r>
        <w:rPr>
          <w:rFonts w:ascii="Times" w:hAnsi="Times"/>
          <w:sz w:val="24"/>
          <w:szCs w:val="24"/>
        </w:rPr>
        <w:t xml:space="preserve">no puede estar en </w:t>
      </w:r>
      <w:r>
        <w:rPr>
          <w:rFonts w:ascii="Times" w:hAnsi="Times"/>
          <w:sz w:val="24"/>
          <w:szCs w:val="24"/>
        </w:rPr>
        <w:t>oposici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 xml:space="preserve">n a las otras </w:t>
      </w:r>
      <w:r>
        <w:rPr>
          <w:rFonts w:ascii="Times" w:hAnsi="Times"/>
          <w:sz w:val="24"/>
          <w:szCs w:val="24"/>
          <w:lang w:val="de-DE"/>
        </w:rPr>
        <w:t>“</w:t>
      </w:r>
      <w:proofErr w:type="spellStart"/>
      <w:r w:rsidRPr="00E84731">
        <w:rPr>
          <w:rFonts w:ascii="Times" w:hAnsi="Times"/>
          <w:sz w:val="24"/>
          <w:szCs w:val="24"/>
          <w:lang w:val="es-ES"/>
        </w:rPr>
        <w:t>other</w:t>
      </w:r>
      <w:proofErr w:type="spellEnd"/>
      <w:r>
        <w:rPr>
          <w:rFonts w:ascii="Times" w:hAnsi="Times"/>
          <w:sz w:val="24"/>
          <w:szCs w:val="24"/>
        </w:rPr>
        <w:t>”</w:t>
      </w:r>
      <w:r>
        <w:rPr>
          <w:rFonts w:ascii="Times" w:hAnsi="Times"/>
          <w:sz w:val="24"/>
          <w:szCs w:val="24"/>
        </w:rPr>
        <w:t xml:space="preserve">, tanto por mi multiplicidad como las del grupo con el que trabajo. </w:t>
      </w:r>
    </w:p>
    <w:p w:rsidR="000866BE" w:rsidRDefault="00E84731">
      <w:pPr>
        <w:pStyle w:val="Cuerpo"/>
        <w:spacing w:line="36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Con esta comunicaci</w:t>
      </w:r>
      <w:r>
        <w:rPr>
          <w:rFonts w:ascii="Times" w:hAnsi="Times"/>
          <w:sz w:val="24"/>
          <w:szCs w:val="24"/>
        </w:rPr>
        <w:t>ó</w:t>
      </w:r>
      <w:r>
        <w:rPr>
          <w:rFonts w:ascii="Times" w:hAnsi="Times"/>
          <w:sz w:val="24"/>
          <w:szCs w:val="24"/>
        </w:rPr>
        <w:t>n presento los dilemas y negociaciones realizadas en el trabajo se</w:t>
      </w:r>
      <w:r>
        <w:rPr>
          <w:rFonts w:ascii="Times" w:hAnsi="Times"/>
          <w:sz w:val="24"/>
          <w:szCs w:val="24"/>
        </w:rPr>
        <w:t>ñ</w:t>
      </w:r>
      <w:r>
        <w:rPr>
          <w:rFonts w:ascii="Times" w:hAnsi="Times"/>
          <w:sz w:val="24"/>
          <w:szCs w:val="24"/>
        </w:rPr>
        <w:t>alado, poniendo el centro las categor</w:t>
      </w:r>
      <w:r>
        <w:rPr>
          <w:rFonts w:ascii="Times" w:hAnsi="Times"/>
          <w:sz w:val="24"/>
          <w:szCs w:val="24"/>
        </w:rPr>
        <w:t>í</w:t>
      </w:r>
      <w:r>
        <w:rPr>
          <w:rFonts w:ascii="Times" w:hAnsi="Times"/>
          <w:sz w:val="24"/>
          <w:szCs w:val="24"/>
        </w:rPr>
        <w:t>as etnograf</w:t>
      </w:r>
      <w:r>
        <w:rPr>
          <w:rFonts w:ascii="Times" w:hAnsi="Times"/>
          <w:sz w:val="24"/>
          <w:szCs w:val="24"/>
        </w:rPr>
        <w:t>í</w:t>
      </w:r>
      <w:r>
        <w:rPr>
          <w:rFonts w:ascii="Times" w:hAnsi="Times"/>
          <w:sz w:val="24"/>
          <w:szCs w:val="24"/>
        </w:rPr>
        <w:t xml:space="preserve">a feminista y  </w:t>
      </w:r>
      <w:proofErr w:type="spellStart"/>
      <w:r>
        <w:rPr>
          <w:rFonts w:ascii="Times" w:hAnsi="Times"/>
          <w:sz w:val="24"/>
          <w:szCs w:val="24"/>
        </w:rPr>
        <w:t>halfie</w:t>
      </w:r>
      <w:r>
        <w:rPr>
          <w:rFonts w:ascii="Times" w:hAnsi="Times"/>
          <w:sz w:val="24"/>
          <w:szCs w:val="24"/>
        </w:rPr>
        <w:t>s</w:t>
      </w:r>
      <w:proofErr w:type="spellEnd"/>
      <w:r>
        <w:rPr>
          <w:rFonts w:ascii="Times" w:hAnsi="Times"/>
          <w:sz w:val="24"/>
          <w:szCs w:val="24"/>
        </w:rPr>
        <w:t>.</w:t>
      </w:r>
    </w:p>
    <w:p w:rsidR="000866BE" w:rsidRDefault="000866BE">
      <w:pPr>
        <w:pStyle w:val="Cuerpo"/>
        <w:spacing w:line="360" w:lineRule="auto"/>
        <w:jc w:val="both"/>
      </w:pPr>
    </w:p>
    <w:sectPr w:rsidR="000866B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84731">
      <w:r>
        <w:separator/>
      </w:r>
    </w:p>
  </w:endnote>
  <w:endnote w:type="continuationSeparator" w:id="0">
    <w:p w:rsidR="00000000" w:rsidRDefault="00E8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6BE" w:rsidRDefault="000866B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6BE" w:rsidRDefault="00E84731">
      <w:r>
        <w:separator/>
      </w:r>
    </w:p>
  </w:footnote>
  <w:footnote w:type="continuationSeparator" w:id="0">
    <w:p w:rsidR="000866BE" w:rsidRDefault="00E84731">
      <w:r>
        <w:continuationSeparator/>
      </w:r>
    </w:p>
  </w:footnote>
  <w:footnote w:type="continuationNotice" w:id="1">
    <w:p w:rsidR="000866BE" w:rsidRDefault="000866BE"/>
  </w:footnote>
  <w:footnote w:id="2">
    <w:p w:rsidR="000866BE" w:rsidRDefault="00E84731">
      <w:pPr>
        <w:pStyle w:val="Notaalpie"/>
      </w:pPr>
      <w:r>
        <w:rPr>
          <w:rStyle w:val="Ninguno"/>
          <w:sz w:val="20"/>
          <w:szCs w:val="20"/>
          <w:vertAlign w:val="superscript"/>
        </w:rPr>
        <w:footnoteRef/>
      </w:r>
      <w:r>
        <w:rPr>
          <w:sz w:val="20"/>
          <w:szCs w:val="20"/>
          <w:lang w:val="es-ES_tradnl"/>
        </w:rPr>
        <w:t xml:space="preserve"> Investigación para el trabajo de fin de master del Programa GEMMA con el colectivo Territorio Doméstico</w:t>
      </w:r>
      <w:r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6BE" w:rsidRDefault="000866B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BE"/>
    <w:rsid w:val="000866BE"/>
    <w:rsid w:val="00E8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970EF4-1E46-4015-A7A5-FC0850F2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ascii="Helvetica" w:hAnsi="Helvetica" w:cs="Arial Unicode MS"/>
      <w:color w:val="000000"/>
      <w:sz w:val="22"/>
      <w:szCs w:val="22"/>
      <w:lang w:val="es-ES_tradnl"/>
    </w:rPr>
  </w:style>
  <w:style w:type="character" w:customStyle="1" w:styleId="Ninguno">
    <w:name w:val="Ninguno"/>
  </w:style>
  <w:style w:type="paragraph" w:customStyle="1" w:styleId="Notaalpie">
    <w:name w:val="Nota al pie"/>
    <w:rPr>
      <w:rFonts w:ascii="Helvetica" w:eastAsia="Helvetica" w:hAnsi="Helvetica" w:cs="Helvetic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Teresa Fernández Contreras</cp:lastModifiedBy>
  <cp:revision>2</cp:revision>
  <dcterms:created xsi:type="dcterms:W3CDTF">2016-10-15T10:32:00Z</dcterms:created>
  <dcterms:modified xsi:type="dcterms:W3CDTF">2016-10-15T10:34:00Z</dcterms:modified>
</cp:coreProperties>
</file>