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1F2" w:rsidRPr="00E471D1" w:rsidRDefault="005C1E4E" w:rsidP="00FB21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71D1">
        <w:rPr>
          <w:rFonts w:ascii="Times New Roman" w:hAnsi="Times New Roman" w:cs="Times New Roman"/>
          <w:b/>
          <w:sz w:val="28"/>
          <w:szCs w:val="28"/>
        </w:rPr>
        <w:t>Correspondência amorosa em tempos digitais</w:t>
      </w:r>
    </w:p>
    <w:p w:rsidR="00413542" w:rsidRDefault="00413542" w:rsidP="00FB21F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Isabel Travancas – Universidade Federal do Rio de Janeiro- Brasil</w:t>
      </w:r>
    </w:p>
    <w:p w:rsidR="00DE4E7A" w:rsidRDefault="00413542" w:rsidP="004135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 objetivo deste </w:t>
      </w:r>
      <w:r w:rsidR="005E09EA">
        <w:rPr>
          <w:rFonts w:ascii="Times New Roman" w:hAnsi="Times New Roman" w:cs="Times New Roman"/>
          <w:sz w:val="28"/>
          <w:szCs w:val="28"/>
        </w:rPr>
        <w:t>trabalho é apresentar</w:t>
      </w:r>
      <w:r>
        <w:rPr>
          <w:rFonts w:ascii="Times New Roman" w:hAnsi="Times New Roman" w:cs="Times New Roman"/>
          <w:sz w:val="28"/>
          <w:szCs w:val="28"/>
        </w:rPr>
        <w:t xml:space="preserve"> uma pesquisa em fase inicial sobre a correspondência amorosa no mundo digital</w:t>
      </w:r>
      <w:r w:rsidR="005E09EA">
        <w:rPr>
          <w:rFonts w:ascii="Times New Roman" w:hAnsi="Times New Roman" w:cs="Times New Roman"/>
          <w:sz w:val="28"/>
          <w:szCs w:val="28"/>
        </w:rPr>
        <w:t xml:space="preserve"> – email, </w:t>
      </w:r>
      <w:proofErr w:type="spellStart"/>
      <w:r w:rsidR="005E09EA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5E09EA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proofErr w:type="gramStart"/>
      <w:r w:rsidR="005E09EA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proofErr w:type="gramEnd"/>
      <w:r w:rsidR="005E09E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entre casais estrangeiros residentes em Barcelona, Espan</w:t>
      </w:r>
      <w:r w:rsidR="005E09EA">
        <w:rPr>
          <w:rFonts w:ascii="Times New Roman" w:hAnsi="Times New Roman" w:cs="Times New Roman"/>
          <w:sz w:val="28"/>
          <w:szCs w:val="28"/>
        </w:rPr>
        <w:t>ha e no Rio de Janeiro, Brasil</w:t>
      </w:r>
      <w:r w:rsidR="007D671A">
        <w:rPr>
          <w:rFonts w:ascii="Times New Roman" w:hAnsi="Times New Roman" w:cs="Times New Roman"/>
          <w:sz w:val="28"/>
          <w:szCs w:val="28"/>
        </w:rPr>
        <w:t>,</w:t>
      </w:r>
      <w:r w:rsidR="005E09EA">
        <w:rPr>
          <w:rFonts w:ascii="Times New Roman" w:hAnsi="Times New Roman" w:cs="Times New Roman"/>
          <w:sz w:val="28"/>
          <w:szCs w:val="28"/>
        </w:rPr>
        <w:t xml:space="preserve"> com mais de 40 anos. </w:t>
      </w:r>
      <w:r w:rsidR="00C9484A">
        <w:rPr>
          <w:rFonts w:ascii="Times New Roman" w:hAnsi="Times New Roman" w:cs="Times New Roman"/>
          <w:sz w:val="28"/>
          <w:szCs w:val="28"/>
        </w:rPr>
        <w:t>A escolha desta</w:t>
      </w:r>
      <w:r w:rsidR="00E01F3F">
        <w:rPr>
          <w:rFonts w:ascii="Times New Roman" w:hAnsi="Times New Roman" w:cs="Times New Roman"/>
          <w:sz w:val="28"/>
          <w:szCs w:val="28"/>
        </w:rPr>
        <w:t xml:space="preserve"> faixa etária se justifica pelo fato de as pesquisas sobre o digital, em sua maioria, te</w:t>
      </w:r>
      <w:r w:rsidR="007D671A">
        <w:rPr>
          <w:rFonts w:ascii="Times New Roman" w:hAnsi="Times New Roman" w:cs="Times New Roman"/>
          <w:sz w:val="28"/>
          <w:szCs w:val="28"/>
        </w:rPr>
        <w:t>re</w:t>
      </w:r>
      <w:r w:rsidR="00E01F3F">
        <w:rPr>
          <w:rFonts w:ascii="Times New Roman" w:hAnsi="Times New Roman" w:cs="Times New Roman"/>
          <w:sz w:val="28"/>
          <w:szCs w:val="28"/>
        </w:rPr>
        <w:t>m como foco a juventude, como se outros segmentos não fossem igualmente atuantes nas redes digitais, inclusive ou principalmente em sua</w:t>
      </w:r>
      <w:r w:rsidR="00DE4E7A">
        <w:rPr>
          <w:rFonts w:ascii="Times New Roman" w:hAnsi="Times New Roman" w:cs="Times New Roman"/>
          <w:sz w:val="28"/>
          <w:szCs w:val="28"/>
        </w:rPr>
        <w:t>s</w:t>
      </w:r>
      <w:r w:rsidR="00E01F3F">
        <w:rPr>
          <w:rFonts w:ascii="Times New Roman" w:hAnsi="Times New Roman" w:cs="Times New Roman"/>
          <w:sz w:val="28"/>
          <w:szCs w:val="28"/>
        </w:rPr>
        <w:t xml:space="preserve"> relações pessoais.</w:t>
      </w:r>
    </w:p>
    <w:p w:rsidR="005E09EA" w:rsidRDefault="005E09EA" w:rsidP="004135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Barcelona e Rio de Janeiro foram </w:t>
      </w:r>
      <w:proofErr w:type="gramStart"/>
      <w:r>
        <w:rPr>
          <w:rFonts w:ascii="Times New Roman" w:hAnsi="Times New Roman" w:cs="Times New Roman"/>
          <w:sz w:val="28"/>
          <w:szCs w:val="28"/>
        </w:rPr>
        <w:t>escolhidas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pelo fato de serem cidades importantes para seus países não só em termos turísticos e culturais, </w:t>
      </w:r>
      <w:r w:rsidR="00DE4E7A">
        <w:rPr>
          <w:rFonts w:ascii="Times New Roman" w:hAnsi="Times New Roman" w:cs="Times New Roman"/>
          <w:sz w:val="28"/>
          <w:szCs w:val="28"/>
        </w:rPr>
        <w:t>mas como lugares</w:t>
      </w:r>
      <w:r>
        <w:rPr>
          <w:rFonts w:ascii="Times New Roman" w:hAnsi="Times New Roman" w:cs="Times New Roman"/>
          <w:sz w:val="28"/>
          <w:szCs w:val="28"/>
        </w:rPr>
        <w:t xml:space="preserve"> de convivência de estrangeiros e emigrantes. Em pesquisa anterior realizada em escolas</w:t>
      </w:r>
      <w:r w:rsidR="00DE4E7A">
        <w:rPr>
          <w:rFonts w:ascii="Times New Roman" w:hAnsi="Times New Roman" w:cs="Times New Roman"/>
          <w:sz w:val="28"/>
          <w:szCs w:val="28"/>
        </w:rPr>
        <w:t xml:space="preserve"> na cidade espanhola</w:t>
      </w:r>
      <w:r>
        <w:rPr>
          <w:rFonts w:ascii="Times New Roman" w:hAnsi="Times New Roman" w:cs="Times New Roman"/>
          <w:sz w:val="28"/>
          <w:szCs w:val="28"/>
        </w:rPr>
        <w:t xml:space="preserve"> (Travancas: 2014) foi possível constatar o grande número de nacionalidades presentes. O Rio de Janeiro não tem esse afluxo de estrangeiros, entretanto é uma cidade que se constituiu através de grandes movimentos de migrantes brasileiros vindo</w:t>
      </w:r>
      <w:r w:rsidR="00DE4E7A">
        <w:rPr>
          <w:rFonts w:ascii="Times New Roman" w:hAnsi="Times New Roman" w:cs="Times New Roman"/>
          <w:sz w:val="28"/>
          <w:szCs w:val="28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de outros estados d</w:t>
      </w:r>
      <w:r w:rsidR="00C9484A">
        <w:rPr>
          <w:rFonts w:ascii="Times New Roman" w:hAnsi="Times New Roman" w:cs="Times New Roman"/>
          <w:sz w:val="28"/>
          <w:szCs w:val="28"/>
        </w:rPr>
        <w:t xml:space="preserve">o país. Isso faz com que </w:t>
      </w:r>
      <w:proofErr w:type="gramStart"/>
      <w:r w:rsidR="00C9484A">
        <w:rPr>
          <w:rFonts w:ascii="Times New Roman" w:hAnsi="Times New Roman" w:cs="Times New Roman"/>
          <w:sz w:val="28"/>
          <w:szCs w:val="28"/>
        </w:rPr>
        <w:t>ambas</w:t>
      </w:r>
      <w:r>
        <w:rPr>
          <w:rFonts w:ascii="Times New Roman" w:hAnsi="Times New Roman" w:cs="Times New Roman"/>
          <w:sz w:val="28"/>
          <w:szCs w:val="28"/>
        </w:rPr>
        <w:t xml:space="preserve"> sejam espaços privilegiados para analisar esse tema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E09EA" w:rsidRDefault="005E09EA" w:rsidP="004135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Essa pesquisa inclui uma etnografia do universo digital e não digital dos participantes, assim como a observação dos casais em sua comunicação rotineira e cotidiana. Ela que pode ser entendida dentro de uma discussão sobre etnografias </w:t>
      </w:r>
      <w:proofErr w:type="spellStart"/>
      <w:r>
        <w:rPr>
          <w:rFonts w:ascii="Times New Roman" w:hAnsi="Times New Roman" w:cs="Times New Roman"/>
          <w:sz w:val="28"/>
          <w:szCs w:val="28"/>
        </w:rPr>
        <w:t>multisituadas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 medida em que </w:t>
      </w:r>
      <w:r w:rsidR="00DA2EB0">
        <w:rPr>
          <w:rFonts w:ascii="Times New Roman" w:hAnsi="Times New Roman" w:cs="Times New Roman"/>
          <w:sz w:val="28"/>
          <w:szCs w:val="28"/>
        </w:rPr>
        <w:t>as relações se dão e se constroem através de distintos locais.</w:t>
      </w:r>
    </w:p>
    <w:p w:rsidR="007D671A" w:rsidRDefault="007D671A" w:rsidP="004135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Out</w:t>
      </w:r>
      <w:r w:rsidR="00DE4E7A">
        <w:rPr>
          <w:rFonts w:ascii="Times New Roman" w:hAnsi="Times New Roman" w:cs="Times New Roman"/>
          <w:sz w:val="28"/>
          <w:szCs w:val="28"/>
        </w:rPr>
        <w:t xml:space="preserve">ro </w:t>
      </w:r>
      <w:r w:rsidR="00001704">
        <w:rPr>
          <w:rFonts w:ascii="Times New Roman" w:hAnsi="Times New Roman" w:cs="Times New Roman"/>
          <w:sz w:val="28"/>
          <w:szCs w:val="28"/>
        </w:rPr>
        <w:t xml:space="preserve">ponto </w:t>
      </w:r>
      <w:r>
        <w:rPr>
          <w:rFonts w:ascii="Times New Roman" w:hAnsi="Times New Roman" w:cs="Times New Roman"/>
          <w:sz w:val="28"/>
          <w:szCs w:val="28"/>
        </w:rPr>
        <w:t>é o papel do antropólogo neste gênero de pesquisa</w:t>
      </w:r>
      <w:r w:rsidR="00DE4E7A">
        <w:rPr>
          <w:rFonts w:ascii="Times New Roman" w:hAnsi="Times New Roman" w:cs="Times New Roman"/>
          <w:sz w:val="28"/>
          <w:szCs w:val="28"/>
        </w:rPr>
        <w:t xml:space="preserve">. </w:t>
      </w:r>
      <w:r w:rsidR="00001704">
        <w:rPr>
          <w:rFonts w:ascii="Times New Roman" w:hAnsi="Times New Roman" w:cs="Times New Roman"/>
          <w:sz w:val="28"/>
          <w:szCs w:val="28"/>
        </w:rPr>
        <w:t xml:space="preserve">Há </w:t>
      </w:r>
      <w:r>
        <w:rPr>
          <w:rFonts w:ascii="Times New Roman" w:hAnsi="Times New Roman" w:cs="Times New Roman"/>
          <w:sz w:val="28"/>
          <w:szCs w:val="28"/>
        </w:rPr>
        <w:t xml:space="preserve">dois aspectos: ser uma etnografia </w:t>
      </w:r>
      <w:proofErr w:type="spellStart"/>
      <w:r>
        <w:rPr>
          <w:rFonts w:ascii="Times New Roman" w:hAnsi="Times New Roman" w:cs="Times New Roman"/>
          <w:sz w:val="28"/>
          <w:szCs w:val="28"/>
        </w:rPr>
        <w:t>multisituada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 ter como base a produção de textos em </w:t>
      </w:r>
      <w:r w:rsidR="00DE4E7A">
        <w:rPr>
          <w:rFonts w:ascii="Times New Roman" w:hAnsi="Times New Roman" w:cs="Times New Roman"/>
          <w:sz w:val="28"/>
          <w:szCs w:val="28"/>
        </w:rPr>
        <w:t xml:space="preserve">plataformas digitais. Em relação ao primeiro </w:t>
      </w:r>
      <w:r>
        <w:rPr>
          <w:rFonts w:ascii="Times New Roman" w:hAnsi="Times New Roman" w:cs="Times New Roman"/>
          <w:sz w:val="28"/>
          <w:szCs w:val="28"/>
        </w:rPr>
        <w:t>há</w:t>
      </w:r>
      <w:r w:rsidR="003F3672">
        <w:rPr>
          <w:rFonts w:ascii="Times New Roman" w:hAnsi="Times New Roman" w:cs="Times New Roman"/>
          <w:sz w:val="28"/>
          <w:szCs w:val="28"/>
        </w:rPr>
        <w:t xml:space="preserve"> questões</w:t>
      </w:r>
      <w:r>
        <w:rPr>
          <w:rFonts w:ascii="Times New Roman" w:hAnsi="Times New Roman" w:cs="Times New Roman"/>
          <w:sz w:val="28"/>
          <w:szCs w:val="28"/>
        </w:rPr>
        <w:t xml:space="preserve"> ligadas à especificidade deste tipo de etnografia</w:t>
      </w:r>
      <w:r w:rsidR="00DE4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e </w:t>
      </w:r>
      <w:r w:rsidR="00001704">
        <w:rPr>
          <w:rFonts w:ascii="Times New Roman" w:hAnsi="Times New Roman" w:cs="Times New Roman"/>
          <w:sz w:val="28"/>
          <w:szCs w:val="28"/>
        </w:rPr>
        <w:t>ao segundo</w:t>
      </w:r>
      <w:r w:rsidR="00DE4E7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a atuação do antropólogo em um contexto </w:t>
      </w:r>
      <w:r w:rsidR="00651645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>intimidade entre casais</w:t>
      </w:r>
      <w:r w:rsidR="00E42C97">
        <w:rPr>
          <w:rFonts w:ascii="Times New Roman" w:hAnsi="Times New Roman" w:cs="Times New Roman"/>
          <w:sz w:val="28"/>
          <w:szCs w:val="28"/>
        </w:rPr>
        <w:t xml:space="preserve"> distantes.</w:t>
      </w:r>
    </w:p>
    <w:p w:rsidR="00E01F3F" w:rsidRDefault="00E01F3F" w:rsidP="004135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09EA" w:rsidRDefault="005E09EA" w:rsidP="004135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5E1D" w:rsidRPr="00334B12" w:rsidRDefault="00CC5E1D" w:rsidP="0041354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C5E1D" w:rsidRPr="00334B12" w:rsidSect="00E53F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3542"/>
    <w:rsid w:val="00001704"/>
    <w:rsid w:val="00003D7D"/>
    <w:rsid w:val="00262678"/>
    <w:rsid w:val="00334B12"/>
    <w:rsid w:val="003C1E58"/>
    <w:rsid w:val="003F1546"/>
    <w:rsid w:val="003F3672"/>
    <w:rsid w:val="00413542"/>
    <w:rsid w:val="00426C74"/>
    <w:rsid w:val="004F464A"/>
    <w:rsid w:val="005C1E4E"/>
    <w:rsid w:val="005E09EA"/>
    <w:rsid w:val="00651645"/>
    <w:rsid w:val="007D671A"/>
    <w:rsid w:val="00AF4349"/>
    <w:rsid w:val="00BD047E"/>
    <w:rsid w:val="00C9484A"/>
    <w:rsid w:val="00CC5E1D"/>
    <w:rsid w:val="00DA2EB0"/>
    <w:rsid w:val="00DA7A20"/>
    <w:rsid w:val="00DE4E7A"/>
    <w:rsid w:val="00E01F3F"/>
    <w:rsid w:val="00E42C97"/>
    <w:rsid w:val="00E471D1"/>
    <w:rsid w:val="00E53FD6"/>
    <w:rsid w:val="00E72658"/>
    <w:rsid w:val="00FB2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F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298</Words>
  <Characters>1626</Characters>
  <Application>Microsoft Office Word</Application>
  <DocSecurity>0</DocSecurity>
  <Lines>31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</dc:creator>
  <cp:lastModifiedBy>Isabel</cp:lastModifiedBy>
  <cp:revision>7</cp:revision>
  <cp:lastPrinted>2016-10-15T22:15:00Z</cp:lastPrinted>
  <dcterms:created xsi:type="dcterms:W3CDTF">2016-10-15T22:21:00Z</dcterms:created>
  <dcterms:modified xsi:type="dcterms:W3CDTF">2016-10-15T22:23:00Z</dcterms:modified>
</cp:coreProperties>
</file>