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04D" w:rsidRDefault="009D304D"/>
    <w:p w:rsidR="00AB034A" w:rsidRDefault="00D61BFC" w:rsidP="00D61BFC">
      <w:pPr>
        <w:jc w:val="both"/>
        <w:rPr>
          <w:rFonts w:ascii="Arial" w:hAnsi="Arial" w:cs="Arial"/>
          <w:sz w:val="24"/>
          <w:szCs w:val="24"/>
        </w:rPr>
      </w:pPr>
      <w:r w:rsidRPr="008E43C9">
        <w:rPr>
          <w:rFonts w:ascii="Arial" w:hAnsi="Arial" w:cs="Arial"/>
          <w:sz w:val="24"/>
          <w:szCs w:val="24"/>
        </w:rPr>
        <w:t xml:space="preserve">Título: </w:t>
      </w:r>
      <w:r>
        <w:rPr>
          <w:rFonts w:ascii="Arial" w:hAnsi="Arial" w:cs="Arial"/>
          <w:sz w:val="24"/>
          <w:szCs w:val="24"/>
        </w:rPr>
        <w:t>“</w:t>
      </w:r>
      <w:r w:rsidRPr="008E43C9">
        <w:rPr>
          <w:rFonts w:ascii="Arial" w:hAnsi="Arial" w:cs="Arial"/>
          <w:sz w:val="24"/>
          <w:szCs w:val="24"/>
        </w:rPr>
        <w:t>Me imagino ser madre</w:t>
      </w:r>
      <w:r>
        <w:rPr>
          <w:rFonts w:ascii="Arial" w:hAnsi="Arial" w:cs="Arial"/>
          <w:sz w:val="24"/>
          <w:szCs w:val="24"/>
        </w:rPr>
        <w:t>”</w:t>
      </w:r>
      <w:r w:rsidRPr="008E43C9">
        <w:rPr>
          <w:rFonts w:ascii="Arial" w:hAnsi="Arial" w:cs="Arial"/>
          <w:sz w:val="24"/>
          <w:szCs w:val="24"/>
        </w:rPr>
        <w:t>. Proyectos de maternidades en mujeres lesbianas</w:t>
      </w:r>
    </w:p>
    <w:p w:rsidR="00D61BFC" w:rsidRDefault="00AB034A" w:rsidP="00D61BFC">
      <w:pPr>
        <w:jc w:val="both"/>
        <w:rPr>
          <w:rFonts w:ascii="Arial" w:hAnsi="Arial" w:cs="Arial"/>
          <w:sz w:val="24"/>
          <w:szCs w:val="24"/>
        </w:rPr>
      </w:pPr>
      <w:r>
        <w:rPr>
          <w:rFonts w:ascii="Arial" w:hAnsi="Arial" w:cs="Arial"/>
          <w:sz w:val="24"/>
          <w:szCs w:val="24"/>
        </w:rPr>
        <w:t xml:space="preserve">Autora: </w:t>
      </w:r>
      <w:r w:rsidR="00D61BFC">
        <w:rPr>
          <w:rFonts w:ascii="Arial" w:hAnsi="Arial" w:cs="Arial"/>
          <w:sz w:val="24"/>
          <w:szCs w:val="24"/>
        </w:rPr>
        <w:t>Mercè Falguera</w:t>
      </w:r>
    </w:p>
    <w:p w:rsidR="00D61BFC" w:rsidRPr="005C5D50" w:rsidRDefault="00D61BFC" w:rsidP="00D61BFC">
      <w:pPr>
        <w:ind w:firstLine="708"/>
        <w:jc w:val="both"/>
        <w:rPr>
          <w:rFonts w:ascii="Arial" w:hAnsi="Arial" w:cs="Arial"/>
          <w:sz w:val="24"/>
          <w:szCs w:val="24"/>
        </w:rPr>
      </w:pPr>
      <w:r w:rsidRPr="005C5D50">
        <w:rPr>
          <w:rFonts w:ascii="Arial" w:hAnsi="Arial" w:cs="Arial"/>
          <w:sz w:val="24"/>
          <w:szCs w:val="24"/>
        </w:rPr>
        <w:t>Todas las mujeres que han sido madres, incluida yo, dicen que la maternidad las cambia. Basándonos en la construcción cultural de la maternidad diríamos que ser madre se aprende, se vive y se experimenta pero sobretodo se siente. Y es desde este sentir que las informantes de mi investigación hablan de la maternidad. Desde una maternidad elegida, pensada, planificada, imaginada…donde las relaciones son intencionales, donde hay una voluntad de generar vínculos, de construirlos, donde la dimensión de lo construido está por encima de lo biológico o natural, donde la doble maternidad es una elección y una aportación al parentesco actual.</w:t>
      </w:r>
      <w:r>
        <w:rPr>
          <w:rFonts w:ascii="Arial" w:hAnsi="Arial" w:cs="Arial"/>
          <w:sz w:val="24"/>
          <w:szCs w:val="24"/>
        </w:rPr>
        <w:t xml:space="preserve"> </w:t>
      </w:r>
      <w:r w:rsidRPr="005C5D50">
        <w:rPr>
          <w:rFonts w:ascii="Arial" w:hAnsi="Arial" w:cs="Arial"/>
          <w:sz w:val="24"/>
          <w:szCs w:val="24"/>
        </w:rPr>
        <w:t>Las informantes antes de ser madres en algún momento se imaginan ser madres. La ideación de la mujer como m</w:t>
      </w:r>
      <w:r>
        <w:rPr>
          <w:rFonts w:ascii="Arial" w:hAnsi="Arial" w:cs="Arial"/>
          <w:sz w:val="24"/>
          <w:szCs w:val="24"/>
        </w:rPr>
        <w:t>adre hace que nos proyectemos cómo seremos y có</w:t>
      </w:r>
      <w:r w:rsidRPr="005C5D50">
        <w:rPr>
          <w:rFonts w:ascii="Arial" w:hAnsi="Arial" w:cs="Arial"/>
          <w:sz w:val="24"/>
          <w:szCs w:val="24"/>
        </w:rPr>
        <w:t xml:space="preserve">mo será ser madre. Esta ideación a veces se aleja de la realidad, bien porque imaginamos que queríamos parir y finalmente no pudo ser, bien porque queríamos un parto natural y al final ha sido </w:t>
      </w:r>
      <w:proofErr w:type="spellStart"/>
      <w:r w:rsidRPr="005C5D50">
        <w:rPr>
          <w:rFonts w:ascii="Arial" w:hAnsi="Arial" w:cs="Arial"/>
          <w:sz w:val="24"/>
          <w:szCs w:val="24"/>
        </w:rPr>
        <w:t>medicalizado</w:t>
      </w:r>
      <w:proofErr w:type="spellEnd"/>
      <w:r w:rsidRPr="005C5D50">
        <w:rPr>
          <w:rFonts w:ascii="Arial" w:hAnsi="Arial" w:cs="Arial"/>
          <w:sz w:val="24"/>
          <w:szCs w:val="24"/>
        </w:rPr>
        <w:t xml:space="preserve"> o por cualquier otro factor. Ser madre en la especie humana trasciende el hecho biológico y tiene un significado a nivel social, cultural, histórico y psicológico. El estado de bienestar y la evolución de la biología y las técnicas de reproducción asistida han permitido pasar de una visión natural de la maternidad, dónde la ley natural imponía la maternidad, a una maternidad elegida, cómo es el caso de las parejas de mujeres lesbianas.</w:t>
      </w:r>
    </w:p>
    <w:p w:rsidR="00D61BFC" w:rsidRDefault="00D61BFC" w:rsidP="00D61BFC">
      <w:pPr>
        <w:ind w:firstLine="708"/>
        <w:jc w:val="both"/>
        <w:rPr>
          <w:rFonts w:ascii="Arial" w:eastAsia="MS Mincho" w:hAnsi="Arial" w:cs="Arial"/>
          <w:sz w:val="24"/>
          <w:szCs w:val="24"/>
          <w:lang w:eastAsia="es-ES"/>
        </w:rPr>
      </w:pPr>
      <w:r w:rsidRPr="00E266DC">
        <w:rPr>
          <w:rFonts w:ascii="Arial" w:eastAsia="MS Mincho" w:hAnsi="Arial" w:cs="Arial"/>
          <w:sz w:val="24"/>
          <w:szCs w:val="24"/>
          <w:lang w:eastAsia="es-ES"/>
        </w:rPr>
        <w:t xml:space="preserve">En esta comunicación se presentarán algunos ejemplos etnográficos sobre las experiencias de parejas de mujeres lesbianas de Catalunya que </w:t>
      </w:r>
      <w:r>
        <w:rPr>
          <w:rFonts w:ascii="Arial" w:eastAsia="MS Mincho" w:hAnsi="Arial" w:cs="Arial"/>
          <w:sz w:val="24"/>
          <w:szCs w:val="24"/>
          <w:lang w:eastAsia="es-ES"/>
        </w:rPr>
        <w:t xml:space="preserve">imaginan ser madres y lo consiguen. En sus experiencias aparece la influencia del enfoque de género desde una visión binaria y </w:t>
      </w:r>
      <w:proofErr w:type="spellStart"/>
      <w:r>
        <w:rPr>
          <w:rFonts w:ascii="Arial" w:eastAsia="MS Mincho" w:hAnsi="Arial" w:cs="Arial"/>
          <w:sz w:val="24"/>
          <w:szCs w:val="24"/>
          <w:lang w:eastAsia="es-ES"/>
        </w:rPr>
        <w:t>heterosexista</w:t>
      </w:r>
      <w:proofErr w:type="spellEnd"/>
      <w:r>
        <w:rPr>
          <w:rFonts w:ascii="Arial" w:eastAsia="MS Mincho" w:hAnsi="Arial" w:cs="Arial"/>
          <w:sz w:val="24"/>
          <w:szCs w:val="24"/>
          <w:lang w:eastAsia="es-ES"/>
        </w:rPr>
        <w:t xml:space="preserve"> y cómo ellas dan significado</w:t>
      </w:r>
      <w:r w:rsidR="00AB034A">
        <w:rPr>
          <w:rFonts w:ascii="Arial" w:eastAsia="MS Mincho" w:hAnsi="Arial" w:cs="Arial"/>
          <w:sz w:val="24"/>
          <w:szCs w:val="24"/>
          <w:lang w:eastAsia="es-ES"/>
        </w:rPr>
        <w:t>s</w:t>
      </w:r>
      <w:bookmarkStart w:id="0" w:name="_GoBack"/>
      <w:bookmarkEnd w:id="0"/>
      <w:r>
        <w:rPr>
          <w:rFonts w:ascii="Arial" w:eastAsia="MS Mincho" w:hAnsi="Arial" w:cs="Arial"/>
          <w:sz w:val="24"/>
          <w:szCs w:val="24"/>
          <w:lang w:eastAsia="es-ES"/>
        </w:rPr>
        <w:t xml:space="preserve"> a sus experiencias maternales.</w:t>
      </w:r>
    </w:p>
    <w:p w:rsidR="00D61BFC" w:rsidRDefault="00D61BFC"/>
    <w:sectPr w:rsidR="00D61B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BFC"/>
    <w:rsid w:val="009D304D"/>
    <w:rsid w:val="00AB034A"/>
    <w:rsid w:val="00D61B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B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B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290</Words>
  <Characters>1595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Mercè</dc:creator>
  <cp:lastModifiedBy>Mercè</cp:lastModifiedBy>
  <cp:revision>2</cp:revision>
  <dcterms:created xsi:type="dcterms:W3CDTF">2016-10-07T17:12:00Z</dcterms:created>
  <dcterms:modified xsi:type="dcterms:W3CDTF">2016-10-07T17:16:00Z</dcterms:modified>
</cp:coreProperties>
</file>