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1AD55" w14:textId="160AA2F9" w:rsidR="00FA6252" w:rsidRDefault="00FA6252">
      <w:r>
        <w:t>SUJETOS AL MOVIMIENTO: REFLEXIONES SOBRE LA ETNOGRAFÍA DE LOS MOVIMENTOS POBLACIONALES Y LAS CONEXIONES EN DIFERENTES CONTEXTOS.</w:t>
      </w:r>
    </w:p>
    <w:p w14:paraId="7E8D9A8C" w14:textId="244F0566" w:rsidR="00791DC0" w:rsidRDefault="00377D74">
      <w:r>
        <w:t>L</w:t>
      </w:r>
      <w:r w:rsidR="00C054AD">
        <w:t>as conexiones</w:t>
      </w:r>
      <w:r w:rsidR="00D83B5C">
        <w:t xml:space="preserve"> hoy</w:t>
      </w:r>
      <w:r w:rsidR="00C054AD">
        <w:t xml:space="preserve"> vencen</w:t>
      </w:r>
      <w:r w:rsidR="00D83B5C">
        <w:t xml:space="preserve"> continuamente</w:t>
      </w:r>
      <w:r w:rsidR="00C054AD">
        <w:t xml:space="preserve"> las fronteras físicas y humanas, y </w:t>
      </w:r>
      <w:r>
        <w:t>quizá sea en éstas</w:t>
      </w:r>
      <w:r w:rsidR="00C054AD">
        <w:t xml:space="preserve"> donde consigamos materializar el trabajo etnográfico</w:t>
      </w:r>
      <w:r w:rsidR="00791DC0">
        <w:t xml:space="preserve">, viendo como se reinterpreta la vida cuando </w:t>
      </w:r>
      <w:r w:rsidR="00D83B5C">
        <w:t xml:space="preserve">entendemos que </w:t>
      </w:r>
      <w:r w:rsidR="00791DC0">
        <w:t>cambia de contexto</w:t>
      </w:r>
      <w:r w:rsidR="00C054AD">
        <w:t xml:space="preserve">. </w:t>
      </w:r>
    </w:p>
    <w:p w14:paraId="196EF575" w14:textId="6C067EE0" w:rsidR="006E204D" w:rsidRDefault="00C054AD">
      <w:r>
        <w:t>El concepto de movimiento o de conexión es incomprensible si no se entiende que hay más de un lugar</w:t>
      </w:r>
      <w:r w:rsidR="00377D74">
        <w:t xml:space="preserve"> o persona</w:t>
      </w:r>
      <w:r w:rsidR="00FA6252">
        <w:t xml:space="preserve"> que además se transforman con el tiempo. P</w:t>
      </w:r>
      <w:r>
        <w:t>or tanto es a partir de esas dimensiones de globalidad y localidad, de identificación y adaptación, donde podemos aprehender la esencia de cualquier fenómeno social.</w:t>
      </w:r>
    </w:p>
    <w:p w14:paraId="50CB4213" w14:textId="503E39FB" w:rsidR="00C054AD" w:rsidRDefault="00C054AD">
      <w:r>
        <w:t>El contexto de los movimientos de personas en África Aust</w:t>
      </w:r>
      <w:r w:rsidR="00377D74">
        <w:t>ral ayudará a centrar estas reflexiones</w:t>
      </w:r>
      <w:r w:rsidR="00DD492E">
        <w:t xml:space="preserve"> a través de</w:t>
      </w:r>
      <w:r>
        <w:t xml:space="preserve"> un ejemplo que</w:t>
      </w:r>
      <w:r w:rsidR="00377D74">
        <w:t>,</w:t>
      </w:r>
      <w:r>
        <w:t xml:space="preserve"> por su constancia en el tiempo y </w:t>
      </w:r>
      <w:r w:rsidR="00791DC0">
        <w:t xml:space="preserve">la </w:t>
      </w:r>
      <w:r>
        <w:t xml:space="preserve">diversidad de </w:t>
      </w:r>
      <w:r w:rsidR="00377D74">
        <w:t>circunstancias</w:t>
      </w:r>
      <w:r w:rsidR="00791DC0">
        <w:t xml:space="preserve"> que lo han acompañado</w:t>
      </w:r>
      <w:r w:rsidR="00377D74">
        <w:t>, nos ayudará a pensar el abo</w:t>
      </w:r>
      <w:r w:rsidR="00791DC0">
        <w:t>rdaje d</w:t>
      </w:r>
      <w:r w:rsidR="00377D74">
        <w:t>el estudio del movimi</w:t>
      </w:r>
      <w:r w:rsidR="00D83B5C">
        <w:t>ento, la presencia, el vínculo,</w:t>
      </w:r>
      <w:r w:rsidR="00377D74">
        <w:t xml:space="preserve"> la pertenencia</w:t>
      </w:r>
      <w:r w:rsidR="00D83B5C">
        <w:t xml:space="preserve"> o incluso los canales y vías de comunicación</w:t>
      </w:r>
      <w:r w:rsidR="00DE3AAB">
        <w:t xml:space="preserve"> utilizados por</w:t>
      </w:r>
      <w:r w:rsidR="00791DC0">
        <w:t xml:space="preserve"> poblaciones transnacionales</w:t>
      </w:r>
      <w:r w:rsidR="00FA6252">
        <w:t xml:space="preserve"> conformando su forma de vida</w:t>
      </w:r>
      <w:r w:rsidR="00377D74">
        <w:t>.</w:t>
      </w:r>
      <w:bookmarkStart w:id="0" w:name="_GoBack"/>
      <w:bookmarkEnd w:id="0"/>
      <w:r>
        <w:t xml:space="preserve">  </w:t>
      </w:r>
    </w:p>
    <w:sectPr w:rsidR="00C054AD" w:rsidSect="00EA6EF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AD"/>
    <w:rsid w:val="00072954"/>
    <w:rsid w:val="000E1894"/>
    <w:rsid w:val="00377D74"/>
    <w:rsid w:val="00442CFB"/>
    <w:rsid w:val="004B2B5C"/>
    <w:rsid w:val="00791DC0"/>
    <w:rsid w:val="00C054AD"/>
    <w:rsid w:val="00D83B5C"/>
    <w:rsid w:val="00DD492E"/>
    <w:rsid w:val="00DE3AAB"/>
    <w:rsid w:val="00EA6EF2"/>
    <w:rsid w:val="00FA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6349B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170</Words>
  <Characters>939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Álvaro Alconada</dc:creator>
  <cp:keywords/>
  <dc:description/>
  <cp:lastModifiedBy>Álvaro Alconada</cp:lastModifiedBy>
  <cp:revision>3</cp:revision>
  <dcterms:created xsi:type="dcterms:W3CDTF">2016-10-14T15:53:00Z</dcterms:created>
  <dcterms:modified xsi:type="dcterms:W3CDTF">2016-10-14T17:26:00Z</dcterms:modified>
</cp:coreProperties>
</file>