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5F2" w:rsidRDefault="000F0735">
      <w:bookmarkStart w:id="0" w:name="_GoBack"/>
      <w:bookmarkEnd w:id="0"/>
      <w:r>
        <w:t xml:space="preserve">TEORIAS  Y PRÁCTICAS EN TORNO A LA ANTROPOLOGIA FEMINISTA: NUEVOS RETOS </w:t>
      </w:r>
    </w:p>
    <w:p w:rsidR="00462525" w:rsidRDefault="00462525">
      <w:r>
        <w:t xml:space="preserve">Maria-Àngels Roque Alonso, Institut Europeu de la Mediterrània. Barcelona.  </w:t>
      </w:r>
    </w:p>
    <w:p w:rsidR="00C925AD" w:rsidRDefault="000F0735">
      <w:r w:rsidRPr="008C350E">
        <w:rPr>
          <w:b/>
        </w:rPr>
        <w:t xml:space="preserve">“Mis parientes son los parientes de mi mujer”: </w:t>
      </w:r>
      <w:r w:rsidR="00F012BB" w:rsidRPr="008C350E">
        <w:rPr>
          <w:b/>
        </w:rPr>
        <w:t xml:space="preserve"> </w:t>
      </w:r>
      <w:r w:rsidRPr="008C350E">
        <w:rPr>
          <w:b/>
        </w:rPr>
        <w:t>Uxorilocalidad en la Sierra de la Demanda</w:t>
      </w:r>
      <w:r>
        <w:t xml:space="preserve">. </w:t>
      </w:r>
    </w:p>
    <w:p w:rsidR="001C555A" w:rsidRDefault="007A189B">
      <w:r>
        <w:t>Durante el trabajo de campo realizado en la última década del siglo veinte</w:t>
      </w:r>
      <w:r w:rsidR="005F7418">
        <w:t xml:space="preserve"> en estos pueblos serranos</w:t>
      </w:r>
      <w:r>
        <w:t xml:space="preserve">, </w:t>
      </w:r>
      <w:r w:rsidR="00A805A7">
        <w:t xml:space="preserve"> hablando con l</w:t>
      </w:r>
      <w:r w:rsidR="00F012BB">
        <w:t xml:space="preserve">as personas </w:t>
      </w:r>
      <w:r w:rsidR="00A805A7">
        <w:t xml:space="preserve"> mayores</w:t>
      </w:r>
      <w:r w:rsidR="00C26B73">
        <w:t xml:space="preserve"> </w:t>
      </w:r>
      <w:r w:rsidR="00A805A7">
        <w:t xml:space="preserve"> e </w:t>
      </w:r>
      <w:r w:rsidR="000F0735">
        <w:t>Investigando en los archivos municipales y eclesiástico</w:t>
      </w:r>
      <w:r w:rsidR="00134228">
        <w:t>s</w:t>
      </w:r>
      <w:r>
        <w:t xml:space="preserve"> </w:t>
      </w:r>
      <w:r w:rsidR="00BD293E">
        <w:t>, comprobamos</w:t>
      </w:r>
      <w:r w:rsidR="00F012BB">
        <w:t xml:space="preserve">  </w:t>
      </w:r>
      <w:r>
        <w:t xml:space="preserve"> la importancia del modelo </w:t>
      </w:r>
      <w:r w:rsidR="00BD293E" w:rsidRPr="00134228">
        <w:rPr>
          <w:i/>
        </w:rPr>
        <w:t>uxorilocal</w:t>
      </w:r>
      <w:r w:rsidR="00F012BB">
        <w:t>: l</w:t>
      </w:r>
      <w:r w:rsidR="00A805A7">
        <w:t>os hombres v</w:t>
      </w:r>
      <w:r>
        <w:t xml:space="preserve">ienen </w:t>
      </w:r>
      <w:r w:rsidR="00A805A7">
        <w:t xml:space="preserve"> a casar y morar </w:t>
      </w:r>
      <w:r>
        <w:t xml:space="preserve">al pueblo </w:t>
      </w:r>
      <w:r w:rsidR="00A805A7">
        <w:t xml:space="preserve"> de sus esposas </w:t>
      </w:r>
      <w:r w:rsidR="00134228">
        <w:t xml:space="preserve">desde   finales del  siglo XVI   hasta los años sesenta  del siglo XX. </w:t>
      </w:r>
      <w:r w:rsidR="00C26B73">
        <w:t>E</w:t>
      </w:r>
      <w:r w:rsidR="00134228">
        <w:t>l vecino, hombre, representa a la familia nuclear</w:t>
      </w:r>
      <w:r w:rsidR="00C26B73">
        <w:t>, vecino no nacido e</w:t>
      </w:r>
      <w:r w:rsidR="00134228">
        <w:t>n el mismo pueblo</w:t>
      </w:r>
      <w:r w:rsidR="00C26B73">
        <w:t xml:space="preserve"> que puede </w:t>
      </w:r>
      <w:r w:rsidR="00A805A7">
        <w:t xml:space="preserve">acceder a los territorios comunales </w:t>
      </w:r>
      <w:r w:rsidR="00C26B73">
        <w:t xml:space="preserve">y a cargos en del pueblo de su </w:t>
      </w:r>
      <w:r w:rsidR="005F7418">
        <w:t>esposa,</w:t>
      </w:r>
      <w:r w:rsidR="00A805A7">
        <w:t xml:space="preserve"> al </w:t>
      </w:r>
      <w:r w:rsidR="00BD293E">
        <w:t xml:space="preserve">tiempo que </w:t>
      </w:r>
      <w:r w:rsidR="00A805A7">
        <w:t xml:space="preserve"> p</w:t>
      </w:r>
      <w:r w:rsidR="00C26B73">
        <w:t xml:space="preserve">ierde estos </w:t>
      </w:r>
      <w:r w:rsidR="00A805A7">
        <w:t xml:space="preserve"> derechos  en su lugar de nacimiento. </w:t>
      </w:r>
    </w:p>
    <w:p w:rsidR="000F0735" w:rsidRDefault="00C26B73">
      <w:r>
        <w:t>El primitivo interés de esta investigación era e</w:t>
      </w:r>
      <w:r w:rsidR="000A777F">
        <w:t>l colectivismo comunal</w:t>
      </w:r>
      <w:r w:rsidR="004D001C">
        <w:t>,</w:t>
      </w:r>
      <w:r w:rsidR="000A777F">
        <w:t xml:space="preserve"> </w:t>
      </w:r>
      <w:r w:rsidR="00D17386">
        <w:t xml:space="preserve">pero </w:t>
      </w:r>
      <w:r w:rsidR="000A777F">
        <w:t xml:space="preserve">al llevar a cabo el trabajo </w:t>
      </w:r>
      <w:r w:rsidR="005F7418">
        <w:t xml:space="preserve">etnográfico, vimos </w:t>
      </w:r>
      <w:r w:rsidR="00D17386">
        <w:t xml:space="preserve"> </w:t>
      </w:r>
      <w:r w:rsidR="000A777F">
        <w:t xml:space="preserve">la necesidad de ahondar en los archivos </w:t>
      </w:r>
      <w:r>
        <w:t xml:space="preserve">para tener mayor luz </w:t>
      </w:r>
      <w:r w:rsidR="008C350E">
        <w:t xml:space="preserve"> sobre el porqué de</w:t>
      </w:r>
      <w:r w:rsidR="00134228">
        <w:t xml:space="preserve"> la importancia </w:t>
      </w:r>
      <w:r w:rsidR="005F7418">
        <w:t xml:space="preserve">en </w:t>
      </w:r>
      <w:r w:rsidR="000A777F">
        <w:t xml:space="preserve"> los  rituales y </w:t>
      </w:r>
      <w:r w:rsidR="00134228">
        <w:t xml:space="preserve">en </w:t>
      </w:r>
      <w:r w:rsidR="008A0FC9">
        <w:t xml:space="preserve"> las manifestaciones orales</w:t>
      </w:r>
      <w:r>
        <w:t xml:space="preserve"> </w:t>
      </w:r>
      <w:r w:rsidR="008A0FC9">
        <w:t xml:space="preserve"> sobre </w:t>
      </w:r>
      <w:r w:rsidR="00134228">
        <w:t>el valor y</w:t>
      </w:r>
      <w:r w:rsidR="000A777F">
        <w:t xml:space="preserve"> la responsabilidad </w:t>
      </w:r>
      <w:r w:rsidR="008A0FC9">
        <w:t xml:space="preserve">pública de </w:t>
      </w:r>
      <w:r w:rsidR="000A777F">
        <w:t xml:space="preserve"> las mujeres</w:t>
      </w:r>
      <w:r w:rsidR="008A0FC9">
        <w:t>.</w:t>
      </w:r>
      <w:r w:rsidR="008C350E">
        <w:t xml:space="preserve"> </w:t>
      </w:r>
      <w:r w:rsidR="00D17386">
        <w:t xml:space="preserve"> Considero que la antropología feminista no se reduce a investigar sobre “mujeres” o “genero “(Mendez,2007)  sino a contribuir con  metodología adecuada y </w:t>
      </w:r>
      <w:r w:rsidR="005F7418">
        <w:t xml:space="preserve">con aportaciones </w:t>
      </w:r>
      <w:r w:rsidR="00D17386">
        <w:t xml:space="preserve"> etnográfic</w:t>
      </w:r>
      <w:r w:rsidR="005F7418">
        <w:t>a</w:t>
      </w:r>
      <w:r w:rsidR="00D17386">
        <w:t xml:space="preserve">s . En este modelo serrano </w:t>
      </w:r>
      <w:r w:rsidR="004D001C">
        <w:t>ambos grupos representan la naturaleza o la cultura dependiendo del contexto: hombres</w:t>
      </w:r>
      <w:r w:rsidR="00F012BB">
        <w:t>,</w:t>
      </w:r>
      <w:r w:rsidR="004D001C">
        <w:t xml:space="preserve">  la mayor parte del año  cuidando ganado en las dehesas </w:t>
      </w:r>
      <w:r w:rsidR="00F012BB">
        <w:t>extremeñas</w:t>
      </w:r>
      <w:r w:rsidR="004D001C">
        <w:t>, mujeres realizando funciones en los pueblos serrano</w:t>
      </w:r>
      <w:r w:rsidR="00F012BB">
        <w:t>s</w:t>
      </w:r>
      <w:r w:rsidR="004D001C">
        <w:t xml:space="preserve">. </w:t>
      </w:r>
      <w:r w:rsidR="00D17386">
        <w:t xml:space="preserve"> </w:t>
      </w:r>
      <w:r w:rsidR="004D001C">
        <w:t>Así observamos que cuando la mujer se ciñe la bandolera representativa</w:t>
      </w:r>
      <w:r w:rsidR="00F012BB">
        <w:t xml:space="preserve"> de su cargo </w:t>
      </w:r>
      <w:r w:rsidR="004D001C">
        <w:t xml:space="preserve"> puede salir a patrullar los territorios y poner multas</w:t>
      </w:r>
      <w:r w:rsidR="00F012BB">
        <w:t xml:space="preserve"> entre otras funciones</w:t>
      </w:r>
      <w:r w:rsidR="004D001C">
        <w:t>. Igual que el hombre</w:t>
      </w:r>
      <w:r w:rsidR="008C350E">
        <w:t xml:space="preserve"> </w:t>
      </w:r>
      <w:r w:rsidR="004D001C">
        <w:t xml:space="preserve"> para ser reconocido en una función pública como la de alcalde</w:t>
      </w:r>
      <w:r w:rsidR="001C555A">
        <w:t>,</w:t>
      </w:r>
      <w:r w:rsidR="004D001C">
        <w:t xml:space="preserve">  necesita utilizar la vara insignia para hacerse respetar. </w:t>
      </w:r>
      <w:r w:rsidR="00D17386">
        <w:t>Es n</w:t>
      </w:r>
      <w:r w:rsidR="001C555A">
        <w:t>e</w:t>
      </w:r>
      <w:r w:rsidR="00D17386">
        <w:t>ce</w:t>
      </w:r>
      <w:r w:rsidR="001C555A">
        <w:t xml:space="preserve">sario </w:t>
      </w:r>
      <w:r w:rsidR="008C350E">
        <w:t xml:space="preserve"> para llevar a cabo una </w:t>
      </w:r>
      <w:r w:rsidR="004D001C">
        <w:t xml:space="preserve"> función</w:t>
      </w:r>
      <w:r w:rsidR="008C350E">
        <w:t xml:space="preserve">  pública </w:t>
      </w:r>
      <w:r w:rsidR="004D001C">
        <w:t xml:space="preserve"> </w:t>
      </w:r>
      <w:r w:rsidR="001C555A">
        <w:t xml:space="preserve">y ser respetado/da </w:t>
      </w:r>
      <w:r w:rsidR="004D001C">
        <w:t xml:space="preserve"> el atributo simbólico </w:t>
      </w:r>
      <w:r w:rsidR="00D17386">
        <w:t xml:space="preserve">de su cargo, </w:t>
      </w:r>
      <w:r w:rsidR="004D001C">
        <w:t xml:space="preserve">no el sexo. </w:t>
      </w:r>
      <w:r w:rsidR="008C350E">
        <w:t>Característica</w:t>
      </w:r>
      <w:r w:rsidR="004D001C">
        <w:t xml:space="preserve"> que cuadra con el enfoque de</w:t>
      </w:r>
      <w:r w:rsidR="005F7418">
        <w:t xml:space="preserve"> Marilyn </w:t>
      </w:r>
      <w:r w:rsidR="004D001C">
        <w:t xml:space="preserve"> Strathen</w:t>
      </w:r>
      <w:r w:rsidR="008C350E">
        <w:t xml:space="preserve"> (1979) de </w:t>
      </w:r>
      <w:r w:rsidR="00DA21A7">
        <w:t xml:space="preserve">que las cuestiones sobre género van ligadas a conceptos de sujeto, persona y autonomía. Creo que el interés de este trabajo </w:t>
      </w:r>
      <w:r w:rsidR="001C555A">
        <w:t xml:space="preserve">también </w:t>
      </w:r>
      <w:r w:rsidR="00DA21A7">
        <w:t>viene dado</w:t>
      </w:r>
      <w:r w:rsidR="007D03DC">
        <w:t xml:space="preserve"> al</w:t>
      </w:r>
      <w:r w:rsidR="00DA21A7">
        <w:t xml:space="preserve"> comprobar</w:t>
      </w:r>
      <w:r w:rsidR="007D03DC">
        <w:t>,</w:t>
      </w:r>
      <w:r w:rsidR="00DA21A7">
        <w:t xml:space="preserve"> </w:t>
      </w:r>
      <w:r w:rsidR="00D17386">
        <w:t xml:space="preserve">en época contemporánea, </w:t>
      </w:r>
      <w:r w:rsidR="00DA21A7">
        <w:t xml:space="preserve">la existencia en la </w:t>
      </w:r>
      <w:r w:rsidR="008C350E">
        <w:t>Península</w:t>
      </w:r>
      <w:r w:rsidR="00DA21A7">
        <w:t xml:space="preserve"> Ibérica</w:t>
      </w:r>
      <w:r w:rsidR="005F7418">
        <w:t xml:space="preserve"> </w:t>
      </w:r>
      <w:r w:rsidR="00DA21A7">
        <w:t xml:space="preserve"> del modelo </w:t>
      </w:r>
      <w:r w:rsidR="00DA21A7" w:rsidRPr="008C350E">
        <w:rPr>
          <w:i/>
        </w:rPr>
        <w:t>uxorilocal</w:t>
      </w:r>
      <w:r w:rsidR="00DA21A7">
        <w:t xml:space="preserve"> </w:t>
      </w:r>
      <w:r w:rsidR="005F7418">
        <w:t xml:space="preserve"> y su</w:t>
      </w:r>
      <w:r w:rsidR="00DA21A7">
        <w:t xml:space="preserve">  especificidad</w:t>
      </w:r>
      <w:r w:rsidR="005F7418">
        <w:t xml:space="preserve"> geográfica </w:t>
      </w:r>
      <w:r w:rsidR="00DA21A7">
        <w:t>. Modelo que no ha sido</w:t>
      </w:r>
      <w:r w:rsidR="005F7418">
        <w:t xml:space="preserve"> valorado e</w:t>
      </w:r>
      <w:r w:rsidR="00DA21A7">
        <w:t xml:space="preserve">n las </w:t>
      </w:r>
      <w:r w:rsidR="001C555A">
        <w:t xml:space="preserve">descripciones etnográficas </w:t>
      </w:r>
      <w:r w:rsidR="00DA21A7">
        <w:t xml:space="preserve"> contemporáne</w:t>
      </w:r>
      <w:r w:rsidR="001C555A">
        <w:t>a</w:t>
      </w:r>
      <w:r w:rsidR="00DA21A7">
        <w:t>s europe</w:t>
      </w:r>
      <w:r w:rsidR="001C555A">
        <w:t xml:space="preserve">as </w:t>
      </w:r>
      <w:r w:rsidR="00DA21A7">
        <w:t xml:space="preserve"> y considerado reliquia temprana a desaparecer a causa del colonialismo en otras lejanas latitudes</w:t>
      </w:r>
      <w:r w:rsidR="001C555A">
        <w:t xml:space="preserve"> </w:t>
      </w:r>
      <w:r w:rsidR="00DA21A7">
        <w:t>(Mathieu</w:t>
      </w:r>
      <w:r w:rsidR="001C555A">
        <w:t>,</w:t>
      </w:r>
      <w:r w:rsidR="007D03DC">
        <w:t xml:space="preserve"> </w:t>
      </w:r>
      <w:r w:rsidR="001C555A">
        <w:t xml:space="preserve"> </w:t>
      </w:r>
      <w:r w:rsidR="00DA21A7">
        <w:t xml:space="preserve">2007). </w:t>
      </w:r>
    </w:p>
    <w:p w:rsidR="007D03DC" w:rsidRDefault="007D03DC"/>
    <w:sectPr w:rsidR="007D03DC" w:rsidSect="002055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35"/>
    <w:rsid w:val="000A777F"/>
    <w:rsid w:val="000F0735"/>
    <w:rsid w:val="00134228"/>
    <w:rsid w:val="001C555A"/>
    <w:rsid w:val="00200754"/>
    <w:rsid w:val="002055F2"/>
    <w:rsid w:val="00462525"/>
    <w:rsid w:val="004D001C"/>
    <w:rsid w:val="005F7418"/>
    <w:rsid w:val="007A189B"/>
    <w:rsid w:val="007D03DC"/>
    <w:rsid w:val="008A0FC9"/>
    <w:rsid w:val="008C350E"/>
    <w:rsid w:val="00A805A7"/>
    <w:rsid w:val="00BD293E"/>
    <w:rsid w:val="00C26B73"/>
    <w:rsid w:val="00C925AD"/>
    <w:rsid w:val="00D17386"/>
    <w:rsid w:val="00DA21A7"/>
    <w:rsid w:val="00F0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88E233-A687-4896-81D4-054EE72D3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5F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Roque Alonso, M. Àngels</cp:lastModifiedBy>
  <cp:revision>2</cp:revision>
  <dcterms:created xsi:type="dcterms:W3CDTF">2016-10-10T08:25:00Z</dcterms:created>
  <dcterms:modified xsi:type="dcterms:W3CDTF">2016-10-10T08:25:00Z</dcterms:modified>
</cp:coreProperties>
</file>