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471" w:rsidRPr="00F17065" w:rsidRDefault="00750471" w:rsidP="00F170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065">
        <w:rPr>
          <w:rFonts w:ascii="Times New Roman" w:hAnsi="Times New Roman" w:cs="Times New Roman"/>
          <w:sz w:val="24"/>
          <w:szCs w:val="24"/>
        </w:rPr>
        <w:t>La relación entre la práctica profesional de actividades físicas y el espectáculo  contemporáneo se ha hecho más visible en los últimos años gracias a la extensión de las retransmisiones deportivas a nivel mundial. Por tal motivo se puede observar con claridad cómo la</w:t>
      </w:r>
      <w:bookmarkStart w:id="0" w:name="_GoBack"/>
      <w:bookmarkEnd w:id="0"/>
      <w:r w:rsidRPr="00F17065">
        <w:rPr>
          <w:rFonts w:ascii="Times New Roman" w:hAnsi="Times New Roman" w:cs="Times New Roman"/>
          <w:sz w:val="24"/>
          <w:szCs w:val="24"/>
        </w:rPr>
        <w:t xml:space="preserve">s acciones y mensajes de carácter religioso son mostrados por los actores que intervienen en el fútbol en los distintos espacios y tiempos que componen </w:t>
      </w:r>
      <w:r w:rsidR="00D17676" w:rsidRPr="00F17065">
        <w:rPr>
          <w:rFonts w:ascii="Times New Roman" w:hAnsi="Times New Roman" w:cs="Times New Roman"/>
          <w:sz w:val="24"/>
          <w:szCs w:val="24"/>
        </w:rPr>
        <w:t>la competencia deportiva, desde los preparativos previos a un partido hasta las celebraciones por la obtención de victorias</w:t>
      </w:r>
      <w:r w:rsidRPr="00F17065">
        <w:rPr>
          <w:rFonts w:ascii="Times New Roman" w:hAnsi="Times New Roman" w:cs="Times New Roman"/>
          <w:sz w:val="24"/>
          <w:szCs w:val="24"/>
        </w:rPr>
        <w:t xml:space="preserve">. En México tal circunstancia es cotidiana y </w:t>
      </w:r>
      <w:r w:rsidR="00D17676" w:rsidRPr="00F17065">
        <w:rPr>
          <w:rFonts w:ascii="Times New Roman" w:hAnsi="Times New Roman" w:cs="Times New Roman"/>
          <w:sz w:val="24"/>
          <w:szCs w:val="24"/>
        </w:rPr>
        <w:t xml:space="preserve">también </w:t>
      </w:r>
      <w:r w:rsidRPr="00F17065">
        <w:rPr>
          <w:rFonts w:ascii="Times New Roman" w:hAnsi="Times New Roman" w:cs="Times New Roman"/>
          <w:sz w:val="24"/>
          <w:szCs w:val="24"/>
        </w:rPr>
        <w:t xml:space="preserve">se ha expandido fuera de los campos de juego como ocurre con la imagen del Niño de Atocha </w:t>
      </w:r>
      <w:r w:rsidR="00D17676" w:rsidRPr="00F17065">
        <w:rPr>
          <w:rFonts w:ascii="Times New Roman" w:hAnsi="Times New Roman" w:cs="Times New Roman"/>
          <w:sz w:val="24"/>
          <w:szCs w:val="24"/>
        </w:rPr>
        <w:t xml:space="preserve">ubicada en </w:t>
      </w:r>
      <w:r w:rsidRPr="00F17065">
        <w:rPr>
          <w:rFonts w:ascii="Times New Roman" w:hAnsi="Times New Roman" w:cs="Times New Roman"/>
          <w:sz w:val="24"/>
          <w:szCs w:val="24"/>
        </w:rPr>
        <w:t xml:space="preserve">un templo de Tacubaya, en la Ciudad de México, que es vestido de seleccionado nacional cuando juega el equipo mexicano. En la ponencia se mostrarán las distintas posiciones </w:t>
      </w:r>
      <w:r w:rsidR="00D17676" w:rsidRPr="00F17065">
        <w:rPr>
          <w:rFonts w:ascii="Times New Roman" w:hAnsi="Times New Roman" w:cs="Times New Roman"/>
          <w:sz w:val="24"/>
          <w:szCs w:val="24"/>
        </w:rPr>
        <w:t xml:space="preserve">de participantes y críticos </w:t>
      </w:r>
      <w:r w:rsidRPr="00F17065">
        <w:rPr>
          <w:rFonts w:ascii="Times New Roman" w:hAnsi="Times New Roman" w:cs="Times New Roman"/>
          <w:sz w:val="24"/>
          <w:szCs w:val="24"/>
        </w:rPr>
        <w:t>ante esta realidad, así como se discutirá el innegable vínculo entre el papel de las imágenes y su utilización, y la creencia en su influencia sobre los resultados deportivos.</w:t>
      </w:r>
    </w:p>
    <w:sectPr w:rsidR="00750471" w:rsidRPr="00F1706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471"/>
    <w:rsid w:val="00750471"/>
    <w:rsid w:val="007E6BB2"/>
    <w:rsid w:val="00D17676"/>
    <w:rsid w:val="00F1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165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Miguel</cp:lastModifiedBy>
  <cp:revision>2</cp:revision>
  <dcterms:created xsi:type="dcterms:W3CDTF">2016-10-02T17:22:00Z</dcterms:created>
  <dcterms:modified xsi:type="dcterms:W3CDTF">2016-10-03T14:16:00Z</dcterms:modified>
</cp:coreProperties>
</file>