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A5" w:rsidRPr="00E16AA5" w:rsidRDefault="00E16AA5" w:rsidP="00E16AA5">
      <w:pPr>
        <w:rPr>
          <w:rFonts w:ascii="Times New Roman" w:hAnsi="Times New Roman" w:cs="Times New Roman"/>
          <w:color w:val="000000"/>
        </w:rPr>
      </w:pPr>
      <w:bookmarkStart w:id="0" w:name="_GoBack"/>
      <w:bookmarkEnd w:id="0"/>
      <w:r w:rsidRPr="00E16AA5">
        <w:rPr>
          <w:rFonts w:ascii="Times New Roman" w:hAnsi="Times New Roman" w:cs="Times New Roman"/>
          <w:b/>
          <w:bCs/>
          <w:color w:val="000000"/>
        </w:rPr>
        <w:t> </w:t>
      </w:r>
    </w:p>
    <w:p w:rsidR="00E16AA5" w:rsidRPr="00E16AA5" w:rsidRDefault="00E16AA5" w:rsidP="00E16AA5">
      <w:pPr>
        <w:rPr>
          <w:rFonts w:ascii="Times New Roman" w:hAnsi="Times New Roman" w:cs="Times New Roman"/>
          <w:color w:val="000000"/>
        </w:rPr>
      </w:pPr>
      <w:r w:rsidRPr="00E16AA5">
        <w:rPr>
          <w:rFonts w:ascii="Times New Roman" w:hAnsi="Times New Roman" w:cs="Times New Roman"/>
          <w:b/>
          <w:bCs/>
          <w:color w:val="000000"/>
        </w:rPr>
        <w:t>Resumen</w:t>
      </w:r>
    </w:p>
    <w:p w:rsidR="00E16AA5" w:rsidRPr="00E16AA5" w:rsidRDefault="00E16AA5" w:rsidP="00E16AA5">
      <w:pPr>
        <w:rPr>
          <w:rFonts w:ascii="Times New Roman" w:hAnsi="Times New Roman" w:cs="Times New Roman"/>
          <w:color w:val="000000"/>
        </w:rPr>
      </w:pPr>
      <w:r w:rsidRPr="00E16AA5">
        <w:rPr>
          <w:rFonts w:ascii="Times New Roman" w:hAnsi="Times New Roman" w:cs="Times New Roman"/>
          <w:color w:val="444444"/>
        </w:rPr>
        <w:t> </w:t>
      </w:r>
    </w:p>
    <w:p w:rsidR="00E16AA5" w:rsidRPr="00E16AA5" w:rsidRDefault="00E16AA5" w:rsidP="00E16AA5">
      <w:pPr>
        <w:jc w:val="both"/>
        <w:rPr>
          <w:rFonts w:ascii="Times New Roman" w:hAnsi="Times New Roman" w:cs="Times New Roman"/>
          <w:color w:val="000000"/>
        </w:rPr>
      </w:pPr>
      <w:r w:rsidRPr="00E16AA5">
        <w:rPr>
          <w:rFonts w:ascii="Times New Roman" w:hAnsi="Times New Roman" w:cs="Times New Roman"/>
          <w:color w:val="444444"/>
        </w:rPr>
        <w:t>Muchos de los trabajadores del campo del Poniente Almeriense son inmigrantes procedentes principalmente del Magreb y del África subsahariana y muchos de ellos viven hacinados en asentamientos de chabolas o infraviviendas. Las escasas políticas sociales que se ofrecen paliar la situación en la que estos inmigrantes se encuentran es un componente mas que permite el agravamiento de las condiciones de vida de este colectivo perpetuando un </w:t>
      </w:r>
      <w:r w:rsidRPr="00E16AA5">
        <w:rPr>
          <w:rFonts w:ascii="Times New Roman" w:hAnsi="Times New Roman" w:cs="Times New Roman"/>
          <w:i/>
          <w:iCs/>
          <w:color w:val="444444"/>
        </w:rPr>
        <w:t>estatus quo</w:t>
      </w:r>
      <w:r>
        <w:rPr>
          <w:rFonts w:ascii="Times New Roman" w:hAnsi="Times New Roman" w:cs="Times New Roman"/>
          <w:i/>
          <w:iCs/>
          <w:color w:val="444444"/>
        </w:rPr>
        <w:t xml:space="preserve"> </w:t>
      </w:r>
      <w:r w:rsidRPr="00E16AA5">
        <w:rPr>
          <w:rFonts w:ascii="Times New Roman" w:hAnsi="Times New Roman" w:cs="Times New Roman"/>
          <w:color w:val="444444"/>
        </w:rPr>
        <w:t>denigrante. Las injustas condiciones laborales y habitacionales, junto con la situación irregular de muchos de los inmigrantes generan unas condiciones de vulnerabilidad que favorecen la aparición de problemas de salud y de segregación social que favorecen el aumento del rechazo </w:t>
      </w:r>
      <w:proofErr w:type="spellStart"/>
      <w:r w:rsidRPr="00E16AA5">
        <w:rPr>
          <w:rFonts w:ascii="Times New Roman" w:hAnsi="Times New Roman" w:cs="Times New Roman"/>
          <w:color w:val="444444"/>
        </w:rPr>
        <w:t>endogrupal</w:t>
      </w:r>
      <w:proofErr w:type="spellEnd"/>
      <w:r w:rsidRPr="00E16AA5">
        <w:rPr>
          <w:rFonts w:ascii="Times New Roman" w:hAnsi="Times New Roman" w:cs="Times New Roman"/>
          <w:color w:val="444444"/>
        </w:rPr>
        <w:t>, los conflictos intergrupales y consecuentemente la aparición de explosiones de violencia interétnica. Para poder analizar este contexto se ha realizado un análisis etnográfico en el marco de una investigación-acción participante durante periodos de tiempo a lo largo de los dos últimos años. Para el trabajo hemos contado con el apoyo, la información documental y el acceso a fuentes primarias de la Fundación CEPAIM que trabaja sobre el territorio. Dicha entidad nos ha proporcionado la posibilidad de captar informantes, tanto inmigrantes residentes en los asentamientos como a personal técnico de Ayuda Humanitaria a los que se les entrevisto en profundidad. Los resultados muestran que la </w:t>
      </w:r>
      <w:proofErr w:type="spellStart"/>
      <w:r w:rsidRPr="00E16AA5">
        <w:rPr>
          <w:rFonts w:ascii="Times New Roman" w:hAnsi="Times New Roman" w:cs="Times New Roman"/>
          <w:color w:val="444444"/>
        </w:rPr>
        <w:t>fractalización</w:t>
      </w:r>
      <w:proofErr w:type="spellEnd"/>
      <w:r w:rsidRPr="00E16AA5">
        <w:rPr>
          <w:rFonts w:ascii="Times New Roman" w:hAnsi="Times New Roman" w:cs="Times New Roman"/>
          <w:color w:val="444444"/>
        </w:rPr>
        <w:t> social y espacial que sufre El Ejido genera “fábricas de excluidos” donde una sociedad a dos velocidades se convierte en el componente dominante de la estructuración social y espacial donde las condiciones en las que vive el colectivo imposibilitan la integración dentro del grupo mayoritario. Estos resultados nos permiten conocer las condiciones infrahumanas en las que vive el colectivo inmigrante empleado en los invernaderos y sirven como base para justificar la necesidad de visibilizar y denunciar la situación humanitaria en la que viven estos colectivos.</w:t>
      </w:r>
    </w:p>
    <w:p w:rsidR="00250B10" w:rsidRDefault="00250B10"/>
    <w:sectPr w:rsidR="00250B10" w:rsidSect="00250B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AA5" w:rsidRDefault="00E16AA5" w:rsidP="00E16AA5">
      <w:r>
        <w:separator/>
      </w:r>
    </w:p>
  </w:endnote>
  <w:endnote w:type="continuationSeparator" w:id="0">
    <w:p w:rsidR="00E16AA5" w:rsidRDefault="00E16AA5" w:rsidP="00E16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AA5" w:rsidRDefault="00E16AA5" w:rsidP="00E16AA5">
      <w:r>
        <w:separator/>
      </w:r>
    </w:p>
  </w:footnote>
  <w:footnote w:type="continuationSeparator" w:id="0">
    <w:p w:rsidR="00E16AA5" w:rsidRDefault="00E16AA5" w:rsidP="00E16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AA5"/>
    <w:rsid w:val="00250B10"/>
    <w:rsid w:val="004458A3"/>
    <w:rsid w:val="008D2884"/>
    <w:rsid w:val="00E16AA5"/>
    <w:rsid w:val="00FA487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7A95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16AA5"/>
  </w:style>
  <w:style w:type="character" w:styleId="Refdenotaalpie">
    <w:name w:val="footnote reference"/>
    <w:basedOn w:val="Fuentedeprrafopredeter"/>
    <w:uiPriority w:val="99"/>
    <w:unhideWhenUsed/>
    <w:rsid w:val="00E16AA5"/>
  </w:style>
  <w:style w:type="character" w:customStyle="1" w:styleId="apple-converted-space">
    <w:name w:val="apple-converted-space"/>
    <w:basedOn w:val="Fuentedeprrafopredeter"/>
    <w:rsid w:val="00E16AA5"/>
  </w:style>
  <w:style w:type="character" w:customStyle="1" w:styleId="spelle">
    <w:name w:val="spelle"/>
    <w:basedOn w:val="Fuentedeprrafopredeter"/>
    <w:rsid w:val="00E16AA5"/>
  </w:style>
  <w:style w:type="paragraph" w:styleId="Textonotapie">
    <w:name w:val="footnote text"/>
    <w:basedOn w:val="Normal"/>
    <w:link w:val="TextonotapieCar"/>
    <w:uiPriority w:val="99"/>
    <w:unhideWhenUsed/>
    <w:rsid w:val="00E16AA5"/>
  </w:style>
  <w:style w:type="character" w:customStyle="1" w:styleId="TextonotapieCar">
    <w:name w:val="Texto nota pie Car"/>
    <w:basedOn w:val="Fuentedeprrafopredeter"/>
    <w:link w:val="Textonotapie"/>
    <w:uiPriority w:val="99"/>
    <w:rsid w:val="00E16A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16AA5"/>
  </w:style>
  <w:style w:type="character" w:styleId="Refdenotaalpie">
    <w:name w:val="footnote reference"/>
    <w:basedOn w:val="Fuentedeprrafopredeter"/>
    <w:uiPriority w:val="99"/>
    <w:unhideWhenUsed/>
    <w:rsid w:val="00E16AA5"/>
  </w:style>
  <w:style w:type="character" w:customStyle="1" w:styleId="apple-converted-space">
    <w:name w:val="apple-converted-space"/>
    <w:basedOn w:val="Fuentedeprrafopredeter"/>
    <w:rsid w:val="00E16AA5"/>
  </w:style>
  <w:style w:type="character" w:customStyle="1" w:styleId="spelle">
    <w:name w:val="spelle"/>
    <w:basedOn w:val="Fuentedeprrafopredeter"/>
    <w:rsid w:val="00E16AA5"/>
  </w:style>
  <w:style w:type="paragraph" w:styleId="Textonotapie">
    <w:name w:val="footnote text"/>
    <w:basedOn w:val="Normal"/>
    <w:link w:val="TextonotapieCar"/>
    <w:uiPriority w:val="99"/>
    <w:unhideWhenUsed/>
    <w:rsid w:val="00E16AA5"/>
  </w:style>
  <w:style w:type="character" w:customStyle="1" w:styleId="TextonotapieCar">
    <w:name w:val="Texto nota pie Car"/>
    <w:basedOn w:val="Fuentedeprrafopredeter"/>
    <w:link w:val="Textonotapie"/>
    <w:uiPriority w:val="99"/>
    <w:rsid w:val="00E16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855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1716</Characters>
  <Application>Microsoft Macintosh Word</Application>
  <DocSecurity>0</DocSecurity>
  <Lines>14</Lines>
  <Paragraphs>4</Paragraphs>
  <ScaleCrop>false</ScaleCrop>
  <Company>Moldes S.L</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Moldes </dc:creator>
  <cp:keywords/>
  <dc:description/>
  <cp:lastModifiedBy>Sergio Moldes </cp:lastModifiedBy>
  <cp:revision>2</cp:revision>
  <dcterms:created xsi:type="dcterms:W3CDTF">2016-10-14T20:35:00Z</dcterms:created>
  <dcterms:modified xsi:type="dcterms:W3CDTF">2016-10-14T20:35:00Z</dcterms:modified>
</cp:coreProperties>
</file>