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7C" w:rsidRPr="00F11DD0" w:rsidRDefault="00BD10B4" w:rsidP="00BD10B4">
      <w:pPr>
        <w:jc w:val="center"/>
        <w:rPr>
          <w:b/>
        </w:rPr>
      </w:pPr>
      <w:r w:rsidRPr="00F11DD0">
        <w:rPr>
          <w:b/>
        </w:rPr>
        <w:t>ESTRUCTURAS DE ACOGIDA PARA PERSONAS CON DISCAPACIDAD INTELECTUAL Y SUS FAMILIAS: ANÁLISIS DESDE LAS NARRATIVAS VITALES</w:t>
      </w:r>
    </w:p>
    <w:p w:rsidR="00BD10B4" w:rsidRPr="00BD10B4" w:rsidRDefault="00BD10B4" w:rsidP="00BD10B4">
      <w:pPr>
        <w:jc w:val="center"/>
        <w:rPr>
          <w:u w:val="single"/>
        </w:rPr>
      </w:pPr>
      <w:r w:rsidRPr="00BD10B4">
        <w:rPr>
          <w:u w:val="single"/>
        </w:rPr>
        <w:t>Ángela Calero Valverde</w:t>
      </w:r>
    </w:p>
    <w:p w:rsidR="00BD10B4" w:rsidRDefault="00BD10B4" w:rsidP="00BD10B4">
      <w:pPr>
        <w:jc w:val="center"/>
      </w:pPr>
      <w:r>
        <w:t>Doctora en Antropología Social y Cultural. Instituto Universitario de Antropología. Grupo Antropología y Discapacidad. Universidad Católica de Valencia “San Vicente Mártir”.</w:t>
      </w:r>
    </w:p>
    <w:p w:rsidR="00BD10B4" w:rsidRPr="00F11DD0" w:rsidRDefault="00BD10B4">
      <w:pPr>
        <w:rPr>
          <w:b/>
        </w:rPr>
      </w:pPr>
      <w:r w:rsidRPr="00F11DD0">
        <w:rPr>
          <w:b/>
        </w:rPr>
        <w:t xml:space="preserve">RESUMEN: </w:t>
      </w:r>
    </w:p>
    <w:p w:rsidR="00542254" w:rsidRDefault="00F11DD0">
      <w:r w:rsidRPr="00F11DD0">
        <w:t xml:space="preserve">El Grupo de Investigación Antropología y Discapacidad </w:t>
      </w:r>
      <w:r w:rsidR="00542254">
        <w:t xml:space="preserve">nace </w:t>
      </w:r>
      <w:r w:rsidRPr="00F11DD0">
        <w:t xml:space="preserve">con la vocación de profundizar y avanzar en la investigación del mundo de la discapacidad desde el ámbito de la </w:t>
      </w:r>
      <w:r w:rsidR="00865A3C">
        <w:t xml:space="preserve">antropología social y cultural y sus </w:t>
      </w:r>
      <w:r w:rsidRPr="00F11DD0">
        <w:t xml:space="preserve">principales </w:t>
      </w:r>
      <w:r w:rsidR="00865A3C">
        <w:t>intereses</w:t>
      </w:r>
      <w:r w:rsidRPr="00F11DD0">
        <w:t xml:space="preserve"> están encaminados hacia la inclusión efectiva de las personas con discapacidad intelectual y sus familias en el seno de la Comunidad Valenciana.</w:t>
      </w:r>
      <w:r w:rsidR="00542254">
        <w:t xml:space="preserve"> Para ello, </w:t>
      </w:r>
      <w:r w:rsidR="00865A3C">
        <w:t>la</w:t>
      </w:r>
      <w:r w:rsidR="00542254">
        <w:t xml:space="preserve"> investigación </w:t>
      </w:r>
      <w:r w:rsidR="00865A3C">
        <w:t xml:space="preserve">realizada hasta la fecha </w:t>
      </w:r>
      <w:r w:rsidR="00542254">
        <w:t xml:space="preserve">ha profundizado en </w:t>
      </w:r>
      <w:r w:rsidR="00542254" w:rsidRPr="00542254">
        <w:t xml:space="preserve">el relato de las personas con discapacidad intelectual y sus familias </w:t>
      </w:r>
      <w:r w:rsidR="00542254">
        <w:t xml:space="preserve">con la intención de </w:t>
      </w:r>
      <w:r w:rsidR="00542254" w:rsidRPr="00542254">
        <w:t xml:space="preserve">hallar las estructuras de acogida presentes en la sociedad valenciana. </w:t>
      </w:r>
      <w:r w:rsidR="00865A3C">
        <w:t>Nuestro objetivo</w:t>
      </w:r>
      <w:r w:rsidR="00542254" w:rsidRPr="00542254">
        <w:t xml:space="preserve"> fundamental se dirige al reconocimiento de las características más demandadas y relevantes de las propias estructuras de acogida, así como a la detección de sus necesidades y mejoras. </w:t>
      </w:r>
    </w:p>
    <w:p w:rsidR="00542254" w:rsidRDefault="00865A3C">
      <w:r>
        <w:t>La estrategia metodológica</w:t>
      </w:r>
      <w:r w:rsidR="00542254">
        <w:t>, de carácter cualitativo</w:t>
      </w:r>
      <w:r>
        <w:t xml:space="preserve"> y centrada en la perspectiva biográfica</w:t>
      </w:r>
      <w:r w:rsidR="00542254">
        <w:t xml:space="preserve">, se articula </w:t>
      </w:r>
      <w:r>
        <w:t>a través</w:t>
      </w:r>
      <w:r w:rsidR="00542254" w:rsidRPr="00542254">
        <w:t xml:space="preserve"> </w:t>
      </w:r>
      <w:r>
        <w:t xml:space="preserve">del </w:t>
      </w:r>
      <w:r w:rsidR="00542254" w:rsidRPr="00542254">
        <w:t>relato de los propios protagonistas, sin descartar el contacto con las instituciones que están en relación con ellos.</w:t>
      </w:r>
      <w:r w:rsidR="00542254">
        <w:t xml:space="preserve"> </w:t>
      </w:r>
      <w:r>
        <w:t>Esto nos</w:t>
      </w:r>
      <w:r w:rsidRPr="00865A3C">
        <w:t xml:space="preserve"> permite acceder de lleno al mundo social de la discapacidad intelectual</w:t>
      </w:r>
      <w:r>
        <w:t>, registrando</w:t>
      </w:r>
      <w:r w:rsidRPr="00865A3C">
        <w:t xml:space="preserve"> </w:t>
      </w:r>
      <w:r w:rsidR="00FA3183">
        <w:t>experiencias cercanas entre sí, próxima</w:t>
      </w:r>
      <w:r w:rsidRPr="00865A3C">
        <w:t>s social y vivencialmente</w:t>
      </w:r>
      <w:r>
        <w:t>,</w:t>
      </w:r>
      <w:r w:rsidRPr="00865A3C">
        <w:t xml:space="preserve"> </w:t>
      </w:r>
      <w:r w:rsidR="00FA3183">
        <w:t xml:space="preserve">lo que </w:t>
      </w:r>
      <w:r w:rsidRPr="00865A3C">
        <w:t>favorece una</w:t>
      </w:r>
      <w:r>
        <w:t xml:space="preserve"> </w:t>
      </w:r>
      <w:r w:rsidRPr="00865A3C">
        <w:t>mayor comprensión de dicho espacio social desde todos los ángulos posibles de su observación, es decir, lo simbólico, lo estructural, lo universal, lo particular, etc.</w:t>
      </w:r>
    </w:p>
    <w:p w:rsidR="00FA3183" w:rsidRPr="00865A3C" w:rsidRDefault="00FA3183" w:rsidP="00FA3183">
      <w:r>
        <w:t xml:space="preserve">Mediante el </w:t>
      </w:r>
      <w:r w:rsidR="00865A3C">
        <w:t xml:space="preserve">análisis de los relatos </w:t>
      </w:r>
      <w:r>
        <w:t>podemos d</w:t>
      </w:r>
      <w:r>
        <w:t>etectar qué instituciones del sistema social valenciano actúan como estructuras de acogida para las personas con discapac</w:t>
      </w:r>
      <w:r>
        <w:t xml:space="preserve">idad </w:t>
      </w:r>
      <w:bookmarkStart w:id="0" w:name="_GoBack"/>
      <w:bookmarkEnd w:id="0"/>
      <w:r>
        <w:t>intelectual y sus familias o, en su caso, identificar las carencias existentes. Además, es posible e</w:t>
      </w:r>
      <w:r>
        <w:t>stablecer la relación entre el momento vital de la persona y el tipo de estructura de acogida requerida</w:t>
      </w:r>
      <w:r>
        <w:t xml:space="preserve"> y d</w:t>
      </w:r>
      <w:r>
        <w:t>eterminar si las estructuras de acogida influyen en la configuración identitaria de las personas con discapacidad intelectual y sus familias.</w:t>
      </w:r>
    </w:p>
    <w:sectPr w:rsidR="00FA3183" w:rsidRPr="00865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B4"/>
    <w:rsid w:val="00542254"/>
    <w:rsid w:val="00865A3C"/>
    <w:rsid w:val="00957F07"/>
    <w:rsid w:val="00BD10B4"/>
    <w:rsid w:val="00F11DD0"/>
    <w:rsid w:val="00F308DD"/>
    <w:rsid w:val="00FA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D0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D0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E6EC-C5F8-445A-9B1F-AEBB1606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329</Words>
  <Characters>1912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ÁNGELA CALERO VALVERDE</dc:creator>
  <cp:lastModifiedBy>ÁNGELA CALERO VALVERDE</cp:lastModifiedBy>
  <cp:revision>1</cp:revision>
  <dcterms:created xsi:type="dcterms:W3CDTF">2016-10-06T10:33:00Z</dcterms:created>
  <dcterms:modified xsi:type="dcterms:W3CDTF">2016-10-06T11:33:00Z</dcterms:modified>
</cp:coreProperties>
</file>