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5CB30" w14:textId="51BD77D3" w:rsidR="00352CE7" w:rsidRPr="00F7214B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214B">
        <w:rPr>
          <w:rFonts w:ascii="Times New Roman" w:hAnsi="Times New Roman" w:cs="Times New Roman"/>
          <w:color w:val="auto"/>
          <w:sz w:val="24"/>
          <w:szCs w:val="24"/>
        </w:rPr>
        <w:t>XIV Congreso de Antropología de la FAAEE</w:t>
      </w:r>
    </w:p>
    <w:p w14:paraId="0040E3D5" w14:textId="77777777" w:rsidR="00352CE7" w:rsidRPr="00F7214B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4710B5D" w14:textId="77777777" w:rsidR="00352CE7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Valencia, septiembre 2017</w:t>
      </w:r>
    </w:p>
    <w:p w14:paraId="0FCDD657" w14:textId="77777777" w:rsidR="00352CE7" w:rsidRPr="00F7214B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1A027DD" w14:textId="0B258EC4" w:rsidR="004B597F" w:rsidRPr="004B597F" w:rsidRDefault="00352CE7" w:rsidP="004B597F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7214B">
        <w:rPr>
          <w:rFonts w:ascii="Times New Roman" w:hAnsi="Times New Roman" w:cs="Times New Roman"/>
          <w:color w:val="auto"/>
          <w:sz w:val="24"/>
          <w:szCs w:val="24"/>
        </w:rPr>
        <w:t>Simposium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4834F7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4B597F" w:rsidRPr="004B597F">
        <w:rPr>
          <w:rFonts w:ascii="Times New Roman" w:hAnsi="Times New Roman" w:cs="Times New Roman"/>
          <w:color w:val="auto"/>
          <w:sz w:val="24"/>
          <w:szCs w:val="24"/>
        </w:rPr>
        <w:t>ntropología y discapacidad: paradigmas, espacios e itinerarios</w:t>
      </w:r>
    </w:p>
    <w:p w14:paraId="5CC795A5" w14:textId="77777777" w:rsidR="004B597F" w:rsidRPr="004B597F" w:rsidRDefault="004B597F" w:rsidP="004B597F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E2BB7D" w14:textId="77777777" w:rsidR="004834F7" w:rsidRDefault="004834F7" w:rsidP="004B597F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62BE6D6" w14:textId="282634E2" w:rsidR="00352CE7" w:rsidRPr="00F7214B" w:rsidRDefault="00352CE7" w:rsidP="004B597F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214B">
        <w:rPr>
          <w:rFonts w:ascii="Times New Roman" w:hAnsi="Times New Roman" w:cs="Times New Roman"/>
          <w:color w:val="auto"/>
          <w:sz w:val="24"/>
          <w:szCs w:val="24"/>
        </w:rPr>
        <w:t>Propuesta</w:t>
      </w:r>
    </w:p>
    <w:p w14:paraId="6D4394C7" w14:textId="77777777" w:rsidR="00352CE7" w:rsidRPr="004B597F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0E4CA68" w14:textId="62DCD382" w:rsidR="004B597F" w:rsidRPr="004B597F" w:rsidRDefault="004B597F" w:rsidP="004B597F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B597F">
        <w:rPr>
          <w:rFonts w:ascii="Times New Roman" w:hAnsi="Times New Roman" w:cs="Times New Roman"/>
          <w:b/>
          <w:color w:val="auto"/>
          <w:sz w:val="24"/>
          <w:szCs w:val="24"/>
        </w:rPr>
        <w:t xml:space="preserve">Cuerpos </w:t>
      </w:r>
      <w:proofErr w:type="spellStart"/>
      <w:r w:rsidRPr="004B597F">
        <w:rPr>
          <w:rFonts w:ascii="Times New Roman" w:hAnsi="Times New Roman" w:cs="Times New Roman"/>
          <w:b/>
          <w:color w:val="auto"/>
          <w:sz w:val="24"/>
          <w:szCs w:val="24"/>
        </w:rPr>
        <w:t>deseantes</w:t>
      </w:r>
      <w:proofErr w:type="spellEnd"/>
      <w:r w:rsidRPr="004B597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y políticas de la erotización. </w:t>
      </w:r>
      <w:r w:rsidR="007B50A2">
        <w:rPr>
          <w:rFonts w:ascii="Times New Roman" w:hAnsi="Times New Roman" w:cs="Times New Roman"/>
          <w:b/>
          <w:color w:val="auto"/>
          <w:sz w:val="24"/>
          <w:szCs w:val="24"/>
        </w:rPr>
        <w:t>Pensar</w:t>
      </w:r>
      <w:r w:rsidRPr="004B597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sexualidad</w:t>
      </w:r>
      <w:r w:rsidR="007B50A2">
        <w:rPr>
          <w:rFonts w:ascii="Times New Roman" w:hAnsi="Times New Roman" w:cs="Times New Roman"/>
          <w:b/>
          <w:color w:val="auto"/>
          <w:sz w:val="24"/>
          <w:szCs w:val="24"/>
        </w:rPr>
        <w:t>es</w:t>
      </w:r>
      <w:r w:rsidRPr="004B597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con mujeres con discapacidad física.</w:t>
      </w:r>
    </w:p>
    <w:p w14:paraId="6D952A3F" w14:textId="77777777" w:rsidR="00352CE7" w:rsidRPr="004B597F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E829CFD" w14:textId="77777777" w:rsidR="00352CE7" w:rsidRPr="004B597F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B597F">
        <w:rPr>
          <w:rFonts w:ascii="Times New Roman" w:hAnsi="Times New Roman" w:cs="Times New Roman"/>
          <w:b/>
          <w:color w:val="auto"/>
          <w:sz w:val="24"/>
          <w:szCs w:val="24"/>
        </w:rPr>
        <w:t>José-Luis Anta</w:t>
      </w:r>
    </w:p>
    <w:p w14:paraId="43CD512E" w14:textId="77777777" w:rsidR="00352CE7" w:rsidRPr="009E3F3A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6B01F30" w14:textId="77777777" w:rsidR="00352CE7" w:rsidRPr="009E3F3A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3F3A">
        <w:rPr>
          <w:rFonts w:ascii="Times New Roman" w:hAnsi="Times New Roman" w:cs="Times New Roman"/>
          <w:color w:val="auto"/>
          <w:sz w:val="24"/>
          <w:szCs w:val="24"/>
        </w:rPr>
        <w:t>jlanta@ujaen.es</w:t>
      </w:r>
    </w:p>
    <w:p w14:paraId="1DA9473C" w14:textId="77777777" w:rsidR="00352CE7" w:rsidRPr="009E3F3A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21E97A0" w14:textId="77777777" w:rsidR="00352CE7" w:rsidRPr="009E3F3A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3F3A">
        <w:rPr>
          <w:rFonts w:ascii="Times New Roman" w:hAnsi="Times New Roman" w:cs="Times New Roman"/>
          <w:color w:val="auto"/>
          <w:sz w:val="24"/>
          <w:szCs w:val="24"/>
        </w:rPr>
        <w:t>Universidad de Jaén</w:t>
      </w:r>
    </w:p>
    <w:p w14:paraId="6AAB8BE5" w14:textId="77777777" w:rsidR="00352CE7" w:rsidRPr="009E3F3A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3F3A">
        <w:rPr>
          <w:rFonts w:ascii="Times New Roman" w:hAnsi="Times New Roman" w:cs="Times New Roman"/>
          <w:color w:val="auto"/>
          <w:sz w:val="24"/>
          <w:szCs w:val="24"/>
        </w:rPr>
        <w:t>Área de Antropología Social</w:t>
      </w:r>
    </w:p>
    <w:p w14:paraId="5222C7EE" w14:textId="77777777" w:rsidR="00352CE7" w:rsidRPr="009E3F3A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3F3A">
        <w:rPr>
          <w:rFonts w:ascii="Times New Roman" w:hAnsi="Times New Roman" w:cs="Times New Roman"/>
          <w:color w:val="auto"/>
          <w:sz w:val="24"/>
          <w:szCs w:val="24"/>
        </w:rPr>
        <w:t>Campus Las Lagunillas</w:t>
      </w:r>
    </w:p>
    <w:p w14:paraId="1B5CC9FC" w14:textId="77777777" w:rsidR="00352CE7" w:rsidRPr="009E3F3A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3F3A">
        <w:rPr>
          <w:rFonts w:ascii="Times New Roman" w:hAnsi="Times New Roman" w:cs="Times New Roman"/>
          <w:color w:val="auto"/>
          <w:sz w:val="24"/>
          <w:szCs w:val="24"/>
        </w:rPr>
        <w:t>23071 Jaén (España)</w:t>
      </w:r>
    </w:p>
    <w:p w14:paraId="2A71C6F4" w14:textId="77777777" w:rsidR="00352CE7" w:rsidRPr="00352CE7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BFB5341" w14:textId="77777777" w:rsidR="00352CE7" w:rsidRPr="00352CE7" w:rsidRDefault="00352CE7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25F2634" w14:textId="77777777" w:rsidR="007B50A2" w:rsidRPr="004B597F" w:rsidRDefault="007B50A2" w:rsidP="007B50A2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B597F">
        <w:rPr>
          <w:rFonts w:ascii="Times New Roman" w:hAnsi="Times New Roman" w:cs="Times New Roman"/>
          <w:b/>
          <w:color w:val="auto"/>
          <w:sz w:val="24"/>
          <w:szCs w:val="24"/>
        </w:rPr>
        <w:t xml:space="preserve">Cuerpos </w:t>
      </w:r>
      <w:proofErr w:type="spellStart"/>
      <w:r w:rsidRPr="004B597F">
        <w:rPr>
          <w:rFonts w:ascii="Times New Roman" w:hAnsi="Times New Roman" w:cs="Times New Roman"/>
          <w:b/>
          <w:color w:val="auto"/>
          <w:sz w:val="24"/>
          <w:szCs w:val="24"/>
        </w:rPr>
        <w:t>deseantes</w:t>
      </w:r>
      <w:proofErr w:type="spellEnd"/>
      <w:r w:rsidRPr="004B597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y políticas de la erotización.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Pensar</w:t>
      </w:r>
      <w:r w:rsidRPr="004B597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sexualidad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es</w:t>
      </w:r>
      <w:r w:rsidRPr="004B597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con mujeres con discapacidad física.</w:t>
      </w:r>
    </w:p>
    <w:p w14:paraId="1664A80B" w14:textId="77777777" w:rsidR="00F42CD8" w:rsidRPr="00352CE7" w:rsidRDefault="00F42CD8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D75D24F" w14:textId="7A55D47A" w:rsidR="001705D1" w:rsidRPr="00352CE7" w:rsidRDefault="00F42CD8" w:rsidP="00352CE7">
      <w:pPr>
        <w:pStyle w:val="normal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2CE7">
        <w:rPr>
          <w:rFonts w:ascii="Times New Roman" w:hAnsi="Times New Roman" w:cs="Times New Roman"/>
          <w:color w:val="auto"/>
          <w:sz w:val="24"/>
          <w:szCs w:val="24"/>
        </w:rPr>
        <w:t>Los regímenes de verdad con respecto a las mujeres con discapacidad</w:t>
      </w:r>
      <w:r w:rsidR="00366410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13CED" w:rsidRPr="00352CE7">
        <w:rPr>
          <w:rFonts w:ascii="Times New Roman" w:hAnsi="Times New Roman" w:cs="Times New Roman"/>
          <w:color w:val="auto"/>
          <w:sz w:val="24"/>
          <w:szCs w:val="24"/>
        </w:rPr>
        <w:t>física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presentan un imaginario que las coloca en una posición de extrañamiento</w:t>
      </w:r>
      <w:r w:rsidR="00352CE7">
        <w:rPr>
          <w:rFonts w:ascii="Times New Roman" w:hAnsi="Times New Roman" w:cs="Times New Roman"/>
          <w:color w:val="auto"/>
          <w:sz w:val="24"/>
          <w:szCs w:val="24"/>
        </w:rPr>
        <w:t xml:space="preserve"> permanente ante lo social, lo que se concentra de manera especial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con respecto a </w:t>
      </w:r>
      <w:r w:rsidR="00352CE7">
        <w:rPr>
          <w:rFonts w:ascii="Times New Roman" w:hAnsi="Times New Roman" w:cs="Times New Roman"/>
          <w:color w:val="auto"/>
          <w:sz w:val="24"/>
          <w:szCs w:val="24"/>
        </w:rPr>
        <w:t>sus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sexualidades, lo que limita su corporalidad tanto en las dificultades para mantener relaciones erótico-afectivas, como establecerse en torno a la  maternidad, en definitiva se ven limitadas en concretar sus deseos y sus corporalidades más allá de las prácticas </w:t>
      </w:r>
      <w:proofErr w:type="spellStart"/>
      <w:r w:rsidRPr="00352CE7">
        <w:rPr>
          <w:rFonts w:ascii="Times New Roman" w:hAnsi="Times New Roman" w:cs="Times New Roman"/>
          <w:color w:val="auto"/>
          <w:sz w:val="24"/>
          <w:szCs w:val="24"/>
        </w:rPr>
        <w:t>heteronormalizadas</w:t>
      </w:r>
      <w:proofErr w:type="spellEnd"/>
      <w:r w:rsidRPr="00352CE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74BBE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52CE7">
        <w:rPr>
          <w:rFonts w:ascii="Times New Roman" w:hAnsi="Times New Roman" w:cs="Times New Roman"/>
          <w:color w:val="auto"/>
          <w:sz w:val="24"/>
          <w:szCs w:val="24"/>
        </w:rPr>
        <w:t>Partiendo de esta realidad encontramos p</w:t>
      </w:r>
      <w:r w:rsidR="00A74BBE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or un lado </w:t>
      </w:r>
      <w:r w:rsidR="00352CE7">
        <w:rPr>
          <w:rFonts w:ascii="Times New Roman" w:hAnsi="Times New Roman" w:cs="Times New Roman"/>
          <w:color w:val="auto"/>
          <w:sz w:val="24"/>
          <w:szCs w:val="24"/>
        </w:rPr>
        <w:t>una gran cantidad</w:t>
      </w:r>
      <w:r w:rsidR="00A74BBE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cantidad de 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>estereotipos y prejuicios</w:t>
      </w:r>
      <w:r w:rsidR="00352CE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que asignan a estas mujeres un papel </w:t>
      </w:r>
      <w:r w:rsidR="00352CE7">
        <w:rPr>
          <w:rFonts w:ascii="Times New Roman" w:hAnsi="Times New Roman" w:cs="Times New Roman"/>
          <w:color w:val="auto"/>
          <w:sz w:val="24"/>
          <w:szCs w:val="24"/>
        </w:rPr>
        <w:t>dependiente y asexuado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352CE7">
        <w:rPr>
          <w:rFonts w:ascii="Times New Roman" w:hAnsi="Times New Roman" w:cs="Times New Roman"/>
          <w:color w:val="auto"/>
          <w:sz w:val="24"/>
          <w:szCs w:val="24"/>
        </w:rPr>
        <w:t>concentrando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las miradas en su diferencia corporal</w:t>
      </w:r>
      <w:r w:rsidR="00A74BBE" w:rsidRPr="00352CE7">
        <w:rPr>
          <w:rFonts w:ascii="Times New Roman" w:hAnsi="Times New Roman" w:cs="Times New Roman"/>
          <w:color w:val="auto"/>
          <w:sz w:val="24"/>
          <w:szCs w:val="24"/>
        </w:rPr>
        <w:t>, y</w:t>
      </w:r>
      <w:r w:rsidR="00366410" w:rsidRPr="00352CE7">
        <w:rPr>
          <w:rFonts w:ascii="Times New Roman" w:hAnsi="Times New Roman" w:cs="Times New Roman"/>
          <w:color w:val="auto"/>
          <w:sz w:val="24"/>
          <w:szCs w:val="24"/>
        </w:rPr>
        <w:t>, por otro,</w:t>
      </w:r>
      <w:r w:rsidR="00A74BBE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los régimen de vigilancia y control del </w:t>
      </w:r>
      <w:r w:rsidR="00366410" w:rsidRPr="00352CE7">
        <w:rPr>
          <w:rFonts w:ascii="Times New Roman" w:hAnsi="Times New Roman" w:cs="Times New Roman"/>
          <w:color w:val="auto"/>
          <w:sz w:val="24"/>
          <w:szCs w:val="24"/>
        </w:rPr>
        <w:t>saber jurídico-</w:t>
      </w:r>
      <w:r w:rsidR="00A74BBE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médico, </w:t>
      </w:r>
      <w:r w:rsidR="007B7DCD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que por medio de las políticas </w:t>
      </w:r>
      <w:r w:rsidR="007A50D3" w:rsidRPr="00352CE7">
        <w:rPr>
          <w:rFonts w:ascii="Times New Roman" w:hAnsi="Times New Roman" w:cs="Times New Roman"/>
          <w:color w:val="auto"/>
          <w:sz w:val="24"/>
          <w:szCs w:val="24"/>
        </w:rPr>
        <w:t>contemporánea</w:t>
      </w:r>
      <w:r w:rsidR="007A50D3">
        <w:rPr>
          <w:rFonts w:ascii="Times New Roman" w:hAnsi="Times New Roman" w:cs="Times New Roman"/>
          <w:color w:val="auto"/>
          <w:sz w:val="24"/>
          <w:szCs w:val="24"/>
        </w:rPr>
        <w:t xml:space="preserve">s y </w:t>
      </w:r>
      <w:proofErr w:type="spellStart"/>
      <w:r w:rsidR="007A50D3">
        <w:rPr>
          <w:rFonts w:ascii="Times New Roman" w:hAnsi="Times New Roman" w:cs="Times New Roman"/>
          <w:color w:val="auto"/>
          <w:sz w:val="24"/>
          <w:szCs w:val="24"/>
        </w:rPr>
        <w:t>postcapitalistas</w:t>
      </w:r>
      <w:proofErr w:type="spellEnd"/>
      <w:r w:rsidR="007A50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B7DCD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de la erotización </w:t>
      </w:r>
      <w:r w:rsidR="00A74BBE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han reducido </w:t>
      </w:r>
      <w:r w:rsidR="007B7DCD" w:rsidRPr="00352CE7">
        <w:rPr>
          <w:rFonts w:ascii="Times New Roman" w:hAnsi="Times New Roman" w:cs="Times New Roman"/>
          <w:color w:val="auto"/>
          <w:sz w:val="24"/>
          <w:szCs w:val="24"/>
        </w:rPr>
        <w:t>su</w:t>
      </w:r>
      <w:r w:rsidR="00A74BBE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practica sexual a mínimos, cuando las hay, </w:t>
      </w:r>
      <w:r w:rsidR="00366410" w:rsidRPr="00352CE7">
        <w:rPr>
          <w:rFonts w:ascii="Times New Roman" w:hAnsi="Times New Roman" w:cs="Times New Roman"/>
          <w:color w:val="auto"/>
          <w:sz w:val="24"/>
          <w:szCs w:val="24"/>
        </w:rPr>
        <w:t>y siempre como una forma tecnológica administrada d</w:t>
      </w:r>
      <w:r w:rsidR="00D13CED" w:rsidRPr="00352CE7">
        <w:rPr>
          <w:rFonts w:ascii="Times New Roman" w:hAnsi="Times New Roman" w:cs="Times New Roman"/>
          <w:color w:val="auto"/>
          <w:sz w:val="24"/>
          <w:szCs w:val="24"/>
        </w:rPr>
        <w:t>esde la dependencia y la tutela</w:t>
      </w:r>
      <w:r w:rsidR="00366410" w:rsidRPr="00352CE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D13CED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B7DCD" w:rsidRPr="00352CE7">
        <w:rPr>
          <w:rFonts w:ascii="Times New Roman" w:hAnsi="Times New Roman" w:cs="Times New Roman"/>
          <w:color w:val="auto"/>
          <w:sz w:val="24"/>
          <w:szCs w:val="24"/>
        </w:rPr>
        <w:t>dando lugar</w:t>
      </w:r>
      <w:r w:rsidR="00A74BBE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r w:rsidR="007B7DCD" w:rsidRPr="00352CE7">
        <w:rPr>
          <w:rFonts w:ascii="Times New Roman" w:hAnsi="Times New Roman" w:cs="Times New Roman"/>
          <w:color w:val="auto"/>
          <w:sz w:val="24"/>
          <w:szCs w:val="24"/>
        </w:rPr>
        <w:t>un sistema de cuerpos fiscalizados en la</w:t>
      </w:r>
      <w:r w:rsidR="00A74BBE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bipolaridad funcional. 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>Todo ello desemboca</w:t>
      </w:r>
      <w:r w:rsidR="00A74BBE" w:rsidRPr="00352CE7">
        <w:rPr>
          <w:rFonts w:ascii="Times New Roman" w:hAnsi="Times New Roman" w:cs="Times New Roman"/>
          <w:color w:val="auto"/>
          <w:sz w:val="24"/>
          <w:szCs w:val="24"/>
        </w:rPr>
        <w:t>, primeramente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en un </w:t>
      </w:r>
      <w:r w:rsidR="00A74BBE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pérdida por parte de las mujeres con </w:t>
      </w:r>
      <w:r w:rsidR="003B4ABD" w:rsidRPr="00352CE7">
        <w:rPr>
          <w:rFonts w:ascii="Times New Roman" w:hAnsi="Times New Roman" w:cs="Times New Roman"/>
          <w:color w:val="auto"/>
          <w:sz w:val="24"/>
          <w:szCs w:val="24"/>
        </w:rPr>
        <w:t>discapacidad</w:t>
      </w:r>
      <w:r w:rsidR="00A74BBE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>de los derechos sexuales y reproductivos</w:t>
      </w:r>
      <w:r w:rsidR="003B4ABD" w:rsidRPr="00352CE7">
        <w:rPr>
          <w:rFonts w:ascii="Times New Roman" w:hAnsi="Times New Roman" w:cs="Times New Roman"/>
          <w:color w:val="auto"/>
          <w:sz w:val="24"/>
          <w:szCs w:val="24"/>
        </w:rPr>
        <w:t>, negando y limitando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el ejercicio de </w:t>
      </w:r>
      <w:r w:rsidR="00366410" w:rsidRPr="00352CE7">
        <w:rPr>
          <w:rFonts w:ascii="Times New Roman" w:hAnsi="Times New Roman" w:cs="Times New Roman"/>
          <w:color w:val="auto"/>
          <w:sz w:val="24"/>
          <w:szCs w:val="24"/>
        </w:rPr>
        <w:t>las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prácticas</w:t>
      </w:r>
      <w:r w:rsidR="003B4ABD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y el desarrollo de una subjetividad corporal sexuada, lo que las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B4ABD" w:rsidRPr="00352CE7">
        <w:rPr>
          <w:rFonts w:ascii="Times New Roman" w:hAnsi="Times New Roman" w:cs="Times New Roman"/>
          <w:color w:val="auto"/>
          <w:sz w:val="24"/>
          <w:szCs w:val="24"/>
        </w:rPr>
        <w:t>mantiene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en una situación de vulnerabilidad y exclusión</w:t>
      </w:r>
      <w:r w:rsidR="00A924EB">
        <w:rPr>
          <w:rFonts w:ascii="Times New Roman" w:hAnsi="Times New Roman" w:cs="Times New Roman"/>
          <w:color w:val="auto"/>
          <w:sz w:val="24"/>
          <w:szCs w:val="24"/>
        </w:rPr>
        <w:t>, y, segundo, de la creación de discursos técnicos y mercantilistas de universalización de la sexualidad normalizada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. Esta </w:t>
      </w:r>
      <w:r w:rsidR="003B4ABD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comunicación se basa en una etnografía </w:t>
      </w:r>
      <w:r w:rsidR="00D13CED" w:rsidRPr="00352CE7">
        <w:rPr>
          <w:rFonts w:ascii="Times New Roman" w:hAnsi="Times New Roman" w:cs="Times New Roman"/>
          <w:color w:val="auto"/>
          <w:sz w:val="24"/>
          <w:szCs w:val="24"/>
        </w:rPr>
        <w:t>donde se ha trabajado con</w:t>
      </w:r>
      <w:r w:rsidR="00A924EB">
        <w:rPr>
          <w:rFonts w:ascii="Times New Roman" w:hAnsi="Times New Roman" w:cs="Times New Roman"/>
          <w:color w:val="auto"/>
          <w:sz w:val="24"/>
          <w:szCs w:val="24"/>
        </w:rPr>
        <w:t xml:space="preserve"> y desde</w:t>
      </w:r>
      <w:r w:rsidR="003B4ABD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un grupo de mujeres con discapacidad física en la ciudad de J</w:t>
      </w:r>
      <w:bookmarkStart w:id="0" w:name="_GoBack"/>
      <w:bookmarkEnd w:id="0"/>
      <w:r w:rsidR="003B4ABD" w:rsidRPr="00352CE7">
        <w:rPr>
          <w:rFonts w:ascii="Times New Roman" w:hAnsi="Times New Roman" w:cs="Times New Roman"/>
          <w:color w:val="auto"/>
          <w:sz w:val="24"/>
          <w:szCs w:val="24"/>
        </w:rPr>
        <w:t>aén</w:t>
      </w:r>
      <w:r w:rsidR="00D13CED" w:rsidRPr="00352CE7">
        <w:rPr>
          <w:rFonts w:ascii="Times New Roman" w:hAnsi="Times New Roman" w:cs="Times New Roman"/>
          <w:color w:val="auto"/>
          <w:sz w:val="24"/>
          <w:szCs w:val="24"/>
        </w:rPr>
        <w:t>, se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aborda la realidad vital en</w:t>
      </w:r>
      <w:r w:rsidR="00A16B96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torno a </w:t>
      </w:r>
      <w:r w:rsidR="00D13CED" w:rsidRPr="00352CE7">
        <w:rPr>
          <w:rFonts w:ascii="Times New Roman" w:hAnsi="Times New Roman" w:cs="Times New Roman"/>
          <w:color w:val="auto"/>
          <w:sz w:val="24"/>
          <w:szCs w:val="24"/>
        </w:rPr>
        <w:t>su</w:t>
      </w:r>
      <w:r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sexualidad</w:t>
      </w:r>
      <w:r w:rsidR="00D13CED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así como sus </w:t>
      </w:r>
      <w:proofErr w:type="spellStart"/>
      <w:r w:rsidR="00D13CED" w:rsidRPr="00352CE7">
        <w:rPr>
          <w:rFonts w:ascii="Times New Roman" w:hAnsi="Times New Roman" w:cs="Times New Roman"/>
          <w:color w:val="auto"/>
          <w:sz w:val="24"/>
          <w:szCs w:val="24"/>
        </w:rPr>
        <w:t>discursividad</w:t>
      </w:r>
      <w:proofErr w:type="spellEnd"/>
      <w:r w:rsidR="00D13CED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 y subjetividad en torno a sus deseos y </w:t>
      </w:r>
      <w:r w:rsidR="00A16B96" w:rsidRPr="00352CE7">
        <w:rPr>
          <w:rFonts w:ascii="Times New Roman" w:hAnsi="Times New Roman" w:cs="Times New Roman"/>
          <w:color w:val="auto"/>
          <w:sz w:val="24"/>
          <w:szCs w:val="24"/>
        </w:rPr>
        <w:t xml:space="preserve">practicas de </w:t>
      </w:r>
      <w:proofErr w:type="spellStart"/>
      <w:r w:rsidR="00A16B96" w:rsidRPr="00352CE7">
        <w:rPr>
          <w:rFonts w:ascii="Times New Roman" w:hAnsi="Times New Roman" w:cs="Times New Roman"/>
          <w:color w:val="auto"/>
          <w:sz w:val="24"/>
          <w:szCs w:val="24"/>
        </w:rPr>
        <w:t>corporalización</w:t>
      </w:r>
      <w:proofErr w:type="spellEnd"/>
      <w:r w:rsidR="00A16B96" w:rsidRPr="00352CE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A50D3">
        <w:rPr>
          <w:rFonts w:ascii="Times New Roman" w:hAnsi="Times New Roman" w:cs="Times New Roman"/>
          <w:color w:val="auto"/>
          <w:sz w:val="24"/>
          <w:szCs w:val="24"/>
        </w:rPr>
        <w:t xml:space="preserve"> Por último, se aborda de manera breve las discusiones </w:t>
      </w:r>
      <w:r w:rsidR="009E21B0">
        <w:rPr>
          <w:rFonts w:ascii="Times New Roman" w:hAnsi="Times New Roman" w:cs="Times New Roman"/>
          <w:color w:val="auto"/>
          <w:sz w:val="24"/>
          <w:szCs w:val="24"/>
        </w:rPr>
        <w:t xml:space="preserve">críticas </w:t>
      </w:r>
      <w:r w:rsidR="007A50D3">
        <w:rPr>
          <w:rFonts w:ascii="Times New Roman" w:hAnsi="Times New Roman" w:cs="Times New Roman"/>
          <w:color w:val="auto"/>
          <w:sz w:val="24"/>
          <w:szCs w:val="24"/>
        </w:rPr>
        <w:t xml:space="preserve">entre las formas de empoderamiento de los sujetos discapacitados y las posibilidades de  observar los cuerpos diferentes </w:t>
      </w:r>
      <w:r w:rsidR="009E21B0">
        <w:rPr>
          <w:rFonts w:ascii="Times New Roman" w:hAnsi="Times New Roman" w:cs="Times New Roman"/>
          <w:color w:val="auto"/>
          <w:sz w:val="24"/>
          <w:szCs w:val="24"/>
        </w:rPr>
        <w:t>como</w:t>
      </w:r>
      <w:r w:rsidR="007A50D3">
        <w:rPr>
          <w:rFonts w:ascii="Times New Roman" w:hAnsi="Times New Roman" w:cs="Times New Roman"/>
          <w:color w:val="auto"/>
          <w:sz w:val="24"/>
          <w:szCs w:val="24"/>
        </w:rPr>
        <w:t xml:space="preserve"> posiciones políticas de enfrentamiento y resistencia.</w:t>
      </w:r>
    </w:p>
    <w:sectPr w:rsidR="001705D1" w:rsidRPr="00352CE7" w:rsidSect="00152F25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CD8"/>
    <w:rsid w:val="00044984"/>
    <w:rsid w:val="00094870"/>
    <w:rsid w:val="00152F25"/>
    <w:rsid w:val="001705D1"/>
    <w:rsid w:val="001749E6"/>
    <w:rsid w:val="00221E1F"/>
    <w:rsid w:val="002C5295"/>
    <w:rsid w:val="00352CE7"/>
    <w:rsid w:val="00366410"/>
    <w:rsid w:val="00367E34"/>
    <w:rsid w:val="003B4ABD"/>
    <w:rsid w:val="004834F7"/>
    <w:rsid w:val="004B597F"/>
    <w:rsid w:val="0052087E"/>
    <w:rsid w:val="006D536F"/>
    <w:rsid w:val="00771DC8"/>
    <w:rsid w:val="0079099A"/>
    <w:rsid w:val="007A50D3"/>
    <w:rsid w:val="007B50A2"/>
    <w:rsid w:val="007B7DCD"/>
    <w:rsid w:val="007C1B8E"/>
    <w:rsid w:val="00817D86"/>
    <w:rsid w:val="009C6918"/>
    <w:rsid w:val="009E21B0"/>
    <w:rsid w:val="00A16B96"/>
    <w:rsid w:val="00A6464F"/>
    <w:rsid w:val="00A74BBE"/>
    <w:rsid w:val="00A924EB"/>
    <w:rsid w:val="00AB6203"/>
    <w:rsid w:val="00B42B8C"/>
    <w:rsid w:val="00BC551F"/>
    <w:rsid w:val="00D13CED"/>
    <w:rsid w:val="00DA3874"/>
    <w:rsid w:val="00EA6D84"/>
    <w:rsid w:val="00EC5245"/>
    <w:rsid w:val="00F42CD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1AFB98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CD8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4B597F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uiPriority w:val="99"/>
    <w:rsid w:val="00352CE7"/>
    <w:pPr>
      <w:spacing w:after="0" w:line="276" w:lineRule="auto"/>
    </w:pPr>
    <w:rPr>
      <w:rFonts w:ascii="Arial" w:eastAsia="Arial" w:hAnsi="Arial" w:cs="Arial"/>
      <w:color w:val="000000"/>
      <w:sz w:val="22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4B597F"/>
    <w:rPr>
      <w:rFonts w:ascii="Times" w:hAnsi="Times"/>
      <w:b/>
      <w:bCs/>
      <w:kern w:val="36"/>
      <w:sz w:val="48"/>
      <w:szCs w:val="48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CD8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4B597F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uiPriority w:val="99"/>
    <w:rsid w:val="00352CE7"/>
    <w:pPr>
      <w:spacing w:after="0" w:line="276" w:lineRule="auto"/>
    </w:pPr>
    <w:rPr>
      <w:rFonts w:ascii="Arial" w:eastAsia="Arial" w:hAnsi="Arial" w:cs="Arial"/>
      <w:color w:val="000000"/>
      <w:sz w:val="22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4B597F"/>
    <w:rPr>
      <w:rFonts w:ascii="Times" w:hAnsi="Times"/>
      <w:b/>
      <w:bCs/>
      <w:kern w:val="36"/>
      <w:sz w:val="48"/>
      <w:szCs w:val="4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394</Words>
  <Characters>2172</Characters>
  <Application>Microsoft Macintosh Word</Application>
  <DocSecurity>0</DocSecurity>
  <Lines>18</Lines>
  <Paragraphs>5</Paragraphs>
  <ScaleCrop>false</ScaleCrop>
  <Company>UJAEN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José-Luis Anta</dc:creator>
  <cp:keywords/>
  <dc:description/>
  <cp:lastModifiedBy>José-Luis Anta</cp:lastModifiedBy>
  <cp:revision>7</cp:revision>
  <dcterms:created xsi:type="dcterms:W3CDTF">2016-10-14T06:17:00Z</dcterms:created>
  <dcterms:modified xsi:type="dcterms:W3CDTF">2016-10-14T07:01:00Z</dcterms:modified>
</cp:coreProperties>
</file>