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536" w:rsidRDefault="00DA6546">
      <w:pPr>
        <w:rPr>
          <w:rFonts w:ascii="Times New Roman" w:hAnsi="Times New Roman" w:cs="Times New Roman"/>
          <w:sz w:val="24"/>
          <w:szCs w:val="24"/>
        </w:rPr>
      </w:pPr>
      <w:r w:rsidRPr="00BE5536">
        <w:rPr>
          <w:rFonts w:ascii="Times New Roman" w:hAnsi="Times New Roman" w:cs="Times New Roman"/>
          <w:sz w:val="24"/>
          <w:szCs w:val="24"/>
        </w:rPr>
        <w:t xml:space="preserve">XIV Congreso de Antropología de la FAAEE: </w:t>
      </w:r>
    </w:p>
    <w:p w:rsidR="00DA6546" w:rsidRPr="00BE5536" w:rsidRDefault="00DA6546">
      <w:pPr>
        <w:rPr>
          <w:rFonts w:ascii="Times New Roman" w:hAnsi="Times New Roman" w:cs="Times New Roman"/>
          <w:sz w:val="24"/>
          <w:szCs w:val="24"/>
        </w:rPr>
      </w:pPr>
      <w:r w:rsidRPr="00BE5536">
        <w:rPr>
          <w:rFonts w:ascii="Times New Roman" w:hAnsi="Times New Roman" w:cs="Times New Roman"/>
          <w:sz w:val="24"/>
          <w:szCs w:val="24"/>
        </w:rPr>
        <w:t>“Antropologías en transformación: sentidos, compromisos y utopías”.</w:t>
      </w:r>
    </w:p>
    <w:p w:rsidR="00DA6546" w:rsidRPr="00BE5536" w:rsidRDefault="00DA6546">
      <w:pPr>
        <w:rPr>
          <w:rFonts w:ascii="Times New Roman" w:hAnsi="Times New Roman" w:cs="Times New Roman"/>
          <w:sz w:val="24"/>
          <w:szCs w:val="24"/>
        </w:rPr>
      </w:pPr>
      <w:r w:rsidRPr="00BE5536">
        <w:rPr>
          <w:rFonts w:ascii="Times New Roman" w:hAnsi="Times New Roman" w:cs="Times New Roman"/>
          <w:sz w:val="24"/>
          <w:szCs w:val="24"/>
        </w:rPr>
        <w:t xml:space="preserve">Valencia, 5 - 8 </w:t>
      </w:r>
      <w:r w:rsidR="00BE5536" w:rsidRPr="00BE5536">
        <w:rPr>
          <w:rFonts w:ascii="Times New Roman" w:hAnsi="Times New Roman" w:cs="Times New Roman"/>
          <w:sz w:val="24"/>
          <w:szCs w:val="24"/>
        </w:rPr>
        <w:t>/ 9 /</w:t>
      </w:r>
      <w:r w:rsidRPr="00BE5536">
        <w:rPr>
          <w:rFonts w:ascii="Times New Roman" w:hAnsi="Times New Roman" w:cs="Times New Roman"/>
          <w:sz w:val="24"/>
          <w:szCs w:val="24"/>
        </w:rPr>
        <w:t xml:space="preserve"> 2017.</w:t>
      </w:r>
    </w:p>
    <w:p w:rsidR="00DA6546" w:rsidRPr="00BE5536" w:rsidRDefault="00DA6546">
      <w:pPr>
        <w:rPr>
          <w:rFonts w:ascii="Times New Roman" w:hAnsi="Times New Roman" w:cs="Times New Roman"/>
          <w:sz w:val="24"/>
          <w:szCs w:val="24"/>
        </w:rPr>
      </w:pPr>
    </w:p>
    <w:p w:rsidR="00BE5536" w:rsidRPr="00BE5536" w:rsidRDefault="00BE5536" w:rsidP="00BE5536">
      <w:pPr>
        <w:rPr>
          <w:rFonts w:ascii="Times New Roman" w:hAnsi="Times New Roman" w:cs="Times New Roman"/>
          <w:sz w:val="24"/>
          <w:szCs w:val="24"/>
        </w:rPr>
      </w:pPr>
      <w:r w:rsidRPr="00BE5536">
        <w:rPr>
          <w:rFonts w:ascii="Times New Roman" w:hAnsi="Times New Roman" w:cs="Times New Roman"/>
          <w:sz w:val="24"/>
          <w:szCs w:val="24"/>
        </w:rPr>
        <w:t xml:space="preserve">S. 17 </w:t>
      </w:r>
      <w:r w:rsidRPr="00BE5536">
        <w:rPr>
          <w:rFonts w:ascii="Times New Roman" w:hAnsi="Times New Roman" w:cs="Times New Roman"/>
          <w:sz w:val="24"/>
          <w:szCs w:val="24"/>
        </w:rPr>
        <w:t>LA SOSTENIBILIDAD SOCIAL DEL MEDIO RURAL A DEBATE</w:t>
      </w:r>
    </w:p>
    <w:p w:rsidR="00BE5536" w:rsidRPr="00BE5536" w:rsidRDefault="00BE5536" w:rsidP="00BE5536">
      <w:pPr>
        <w:rPr>
          <w:rFonts w:ascii="Times New Roman" w:hAnsi="Times New Roman" w:cs="Times New Roman"/>
          <w:sz w:val="24"/>
          <w:szCs w:val="24"/>
        </w:rPr>
      </w:pPr>
      <w:r w:rsidRPr="00BE5536">
        <w:rPr>
          <w:rFonts w:ascii="Times New Roman" w:hAnsi="Times New Roman" w:cs="Times New Roman"/>
          <w:sz w:val="24"/>
          <w:szCs w:val="24"/>
        </w:rPr>
        <w:t>Coordinación</w:t>
      </w:r>
      <w:r w:rsidRPr="00BE5536">
        <w:rPr>
          <w:rFonts w:ascii="Times New Roman" w:hAnsi="Times New Roman" w:cs="Times New Roman"/>
          <w:sz w:val="24"/>
          <w:szCs w:val="24"/>
        </w:rPr>
        <w:t xml:space="preserve">: </w:t>
      </w:r>
      <w:r w:rsidRPr="00BE5536">
        <w:rPr>
          <w:rFonts w:ascii="Times New Roman" w:hAnsi="Times New Roman" w:cs="Times New Roman"/>
          <w:sz w:val="24"/>
          <w:szCs w:val="24"/>
        </w:rPr>
        <w:t>Eloy Gómez Pellón (AIBR) y Santiago Amaya Corchuelo (ASANA)</w:t>
      </w:r>
    </w:p>
    <w:p w:rsidR="00BE5536" w:rsidRPr="00BE5536" w:rsidRDefault="00BE5536" w:rsidP="00BE5536">
      <w:pPr>
        <w:rPr>
          <w:rFonts w:ascii="Times New Roman" w:hAnsi="Times New Roman" w:cs="Times New Roman"/>
          <w:sz w:val="24"/>
          <w:szCs w:val="24"/>
          <w:lang w:val="pt-PT"/>
        </w:rPr>
      </w:pPr>
      <w:r w:rsidRPr="00BE5536">
        <w:rPr>
          <w:rFonts w:ascii="Times New Roman" w:hAnsi="Times New Roman" w:cs="Times New Roman"/>
          <w:sz w:val="24"/>
          <w:szCs w:val="24"/>
          <w:lang w:val="pt-PT"/>
        </w:rPr>
        <w:t>Contacto</w:t>
      </w:r>
      <w:r w:rsidRPr="00BE5536">
        <w:rPr>
          <w:rFonts w:ascii="Times New Roman" w:hAnsi="Times New Roman" w:cs="Times New Roman"/>
          <w:sz w:val="24"/>
          <w:szCs w:val="24"/>
          <w:lang w:val="pt-PT"/>
        </w:rPr>
        <w:t xml:space="preserve">: </w:t>
      </w:r>
      <w:r w:rsidRPr="00BE5536">
        <w:rPr>
          <w:rFonts w:ascii="Times New Roman" w:hAnsi="Times New Roman" w:cs="Times New Roman"/>
          <w:sz w:val="24"/>
          <w:szCs w:val="24"/>
          <w:lang w:val="pt-PT"/>
        </w:rPr>
        <w:t>gomezel@unican.es, santiago.amaya@uca.es</w:t>
      </w:r>
    </w:p>
    <w:p w:rsidR="00BE5536" w:rsidRPr="00BE5536" w:rsidRDefault="00BE5536">
      <w:pPr>
        <w:rPr>
          <w:rFonts w:ascii="Times New Roman" w:hAnsi="Times New Roman" w:cs="Times New Roman"/>
          <w:sz w:val="24"/>
          <w:szCs w:val="24"/>
          <w:lang w:val="pt-PT"/>
        </w:rPr>
      </w:pPr>
    </w:p>
    <w:p w:rsidR="002144A6" w:rsidRPr="00BE5536" w:rsidRDefault="00BE5536">
      <w:pPr>
        <w:rPr>
          <w:rFonts w:ascii="Times New Roman" w:hAnsi="Times New Roman" w:cs="Times New Roman"/>
          <w:sz w:val="24"/>
          <w:szCs w:val="24"/>
        </w:rPr>
      </w:pPr>
      <w:r w:rsidRPr="00BE5536">
        <w:rPr>
          <w:rFonts w:ascii="Times New Roman" w:hAnsi="Times New Roman" w:cs="Times New Roman"/>
          <w:sz w:val="24"/>
          <w:szCs w:val="24"/>
        </w:rPr>
        <w:t xml:space="preserve">Título: </w:t>
      </w:r>
      <w:r w:rsidR="002144A6" w:rsidRPr="00BE5536">
        <w:rPr>
          <w:rFonts w:ascii="Times New Roman" w:hAnsi="Times New Roman" w:cs="Times New Roman"/>
          <w:sz w:val="24"/>
          <w:szCs w:val="24"/>
        </w:rPr>
        <w:t xml:space="preserve">Las que sostienen el campo. Mujeres y trabajos en el medio rural. </w:t>
      </w:r>
    </w:p>
    <w:p w:rsidR="00BE5536" w:rsidRDefault="00BE5536">
      <w:pPr>
        <w:rPr>
          <w:rFonts w:ascii="Times New Roman" w:hAnsi="Times New Roman" w:cs="Times New Roman"/>
          <w:sz w:val="24"/>
          <w:szCs w:val="24"/>
          <w:lang w:val="pt-PT"/>
        </w:rPr>
      </w:pPr>
      <w:r w:rsidRPr="00BE5536">
        <w:rPr>
          <w:rFonts w:ascii="Times New Roman" w:hAnsi="Times New Roman" w:cs="Times New Roman"/>
          <w:sz w:val="24"/>
          <w:szCs w:val="24"/>
          <w:lang w:val="pt-PT"/>
        </w:rPr>
        <w:t xml:space="preserve">Autor: </w:t>
      </w:r>
      <w:r w:rsidR="002144A6" w:rsidRPr="00BE5536">
        <w:rPr>
          <w:rFonts w:ascii="Times New Roman" w:hAnsi="Times New Roman" w:cs="Times New Roman"/>
          <w:sz w:val="24"/>
          <w:szCs w:val="24"/>
          <w:lang w:val="pt-PT"/>
        </w:rPr>
        <w:t>Óscar Fernández Álvarez</w:t>
      </w:r>
      <w:r w:rsidRPr="00BE5536">
        <w:rPr>
          <w:rFonts w:ascii="Times New Roman" w:hAnsi="Times New Roman" w:cs="Times New Roman"/>
          <w:sz w:val="24"/>
          <w:szCs w:val="24"/>
          <w:lang w:val="pt-PT"/>
        </w:rPr>
        <w:t xml:space="preserve"> </w:t>
      </w:r>
    </w:p>
    <w:p w:rsidR="002144A6" w:rsidRDefault="00BE5536">
      <w:pPr>
        <w:rPr>
          <w:rFonts w:ascii="Times New Roman" w:hAnsi="Times New Roman" w:cs="Times New Roman"/>
          <w:sz w:val="24"/>
          <w:szCs w:val="24"/>
          <w:lang w:val="pt-PT"/>
        </w:rPr>
      </w:pPr>
      <w:hyperlink r:id="rId4" w:history="1">
        <w:r w:rsidRPr="00A86676">
          <w:rPr>
            <w:rStyle w:val="Hipervnculo"/>
            <w:rFonts w:ascii="Times New Roman" w:hAnsi="Times New Roman" w:cs="Times New Roman"/>
            <w:sz w:val="24"/>
            <w:szCs w:val="24"/>
            <w:lang w:val="pt-PT"/>
          </w:rPr>
          <w:t>oscar.fernandez@unileon.es</w:t>
        </w:r>
      </w:hyperlink>
    </w:p>
    <w:p w:rsidR="002144A6" w:rsidRPr="00BE5536" w:rsidRDefault="002144A6">
      <w:pPr>
        <w:rPr>
          <w:rFonts w:ascii="Times New Roman" w:hAnsi="Times New Roman" w:cs="Times New Roman"/>
          <w:sz w:val="24"/>
          <w:szCs w:val="24"/>
        </w:rPr>
      </w:pPr>
      <w:r w:rsidRPr="00BE5536">
        <w:rPr>
          <w:rFonts w:ascii="Times New Roman" w:hAnsi="Times New Roman" w:cs="Times New Roman"/>
          <w:sz w:val="24"/>
          <w:szCs w:val="24"/>
        </w:rPr>
        <w:t>Universidad de León.</w:t>
      </w:r>
    </w:p>
    <w:p w:rsidR="0066301F" w:rsidRPr="00BE5536" w:rsidRDefault="0066301F" w:rsidP="00BE5536">
      <w:pPr>
        <w:pStyle w:val="Sinespaciado"/>
        <w:spacing w:line="360" w:lineRule="auto"/>
        <w:jc w:val="both"/>
        <w:rPr>
          <w:rFonts w:ascii="Times New Roman" w:hAnsi="Times New Roman" w:cs="Times New Roman"/>
          <w:sz w:val="24"/>
          <w:szCs w:val="24"/>
        </w:rPr>
      </w:pPr>
      <w:r w:rsidRPr="00BE5536">
        <w:rPr>
          <w:rFonts w:ascii="Times New Roman" w:hAnsi="Times New Roman" w:cs="Times New Roman"/>
          <w:sz w:val="24"/>
          <w:szCs w:val="24"/>
        </w:rPr>
        <w:t>El retrato convencional de las relaciones de género en los espacios rurales muestra la tradicional imagen del tejido social masculino. Esto, junto al sobreenvejecimiento de las poblaciones rurales, además de la enorme dependencia que genera, constituyen los dos elementos característicos del paisaje social de la ruralidad española.</w:t>
      </w:r>
    </w:p>
    <w:p w:rsidR="0066301F" w:rsidRPr="00BE5536" w:rsidRDefault="0066301F" w:rsidP="00BE5536">
      <w:pPr>
        <w:pStyle w:val="Sinespaciado"/>
        <w:spacing w:line="360" w:lineRule="auto"/>
        <w:jc w:val="both"/>
        <w:rPr>
          <w:rFonts w:ascii="Times New Roman" w:hAnsi="Times New Roman" w:cs="Times New Roman"/>
          <w:sz w:val="24"/>
          <w:szCs w:val="24"/>
        </w:rPr>
      </w:pPr>
      <w:r w:rsidRPr="00BE5536">
        <w:rPr>
          <w:rFonts w:ascii="Times New Roman" w:hAnsi="Times New Roman" w:cs="Times New Roman"/>
          <w:sz w:val="24"/>
          <w:szCs w:val="24"/>
        </w:rPr>
        <w:t xml:space="preserve">Esta situación que </w:t>
      </w:r>
      <w:r w:rsidRPr="00BE5536">
        <w:rPr>
          <w:rFonts w:ascii="Times New Roman" w:hAnsi="Times New Roman" w:cs="Times New Roman"/>
          <w:sz w:val="24"/>
          <w:szCs w:val="24"/>
        </w:rPr>
        <w:t xml:space="preserve">ha </w:t>
      </w:r>
      <w:r w:rsidRPr="00BE5536">
        <w:rPr>
          <w:rFonts w:ascii="Times New Roman" w:hAnsi="Times New Roman" w:cs="Times New Roman"/>
          <w:sz w:val="24"/>
          <w:szCs w:val="24"/>
        </w:rPr>
        <w:t>condiciona</w:t>
      </w:r>
      <w:r w:rsidRPr="00BE5536">
        <w:rPr>
          <w:rFonts w:ascii="Times New Roman" w:hAnsi="Times New Roman" w:cs="Times New Roman"/>
          <w:sz w:val="24"/>
          <w:szCs w:val="24"/>
        </w:rPr>
        <w:t>do</w:t>
      </w:r>
      <w:r w:rsidRPr="00BE5536">
        <w:rPr>
          <w:rFonts w:ascii="Times New Roman" w:hAnsi="Times New Roman" w:cs="Times New Roman"/>
          <w:sz w:val="24"/>
          <w:szCs w:val="24"/>
        </w:rPr>
        <w:t>, de forma sustantiva, las trayectorias vitales y la organización cotidiana del campo está viéndose trastocada por nuevos residentes que paulatinamente se van incorporando al medio rural a la vez que amplifican su heterogeneidad social</w:t>
      </w:r>
      <w:r w:rsidRPr="00BE5536">
        <w:rPr>
          <w:rFonts w:ascii="Times New Roman" w:hAnsi="Times New Roman" w:cs="Times New Roman"/>
          <w:sz w:val="24"/>
          <w:szCs w:val="24"/>
        </w:rPr>
        <w:t xml:space="preserve">. </w:t>
      </w:r>
    </w:p>
    <w:p w:rsidR="00CA04C6" w:rsidRPr="00BE5536" w:rsidRDefault="0066301F" w:rsidP="00BE5536">
      <w:pPr>
        <w:pStyle w:val="Sinespaciado"/>
        <w:spacing w:line="360" w:lineRule="auto"/>
        <w:jc w:val="both"/>
        <w:rPr>
          <w:rFonts w:ascii="Times New Roman" w:hAnsi="Times New Roman" w:cs="Times New Roman"/>
          <w:sz w:val="24"/>
          <w:szCs w:val="24"/>
        </w:rPr>
      </w:pPr>
      <w:r w:rsidRPr="00BE5536">
        <w:rPr>
          <w:rFonts w:ascii="Times New Roman" w:hAnsi="Times New Roman" w:cs="Times New Roman"/>
          <w:sz w:val="24"/>
          <w:szCs w:val="24"/>
        </w:rPr>
        <w:t xml:space="preserve">En este sentido, en </w:t>
      </w:r>
      <w:r w:rsidRPr="00BE5536">
        <w:rPr>
          <w:rFonts w:ascii="Times New Roman" w:hAnsi="Times New Roman" w:cs="Times New Roman"/>
          <w:sz w:val="24"/>
          <w:szCs w:val="24"/>
        </w:rPr>
        <w:t xml:space="preserve">esta comunicación pretendemos desafiar </w:t>
      </w:r>
      <w:r w:rsidRPr="00BE5536">
        <w:rPr>
          <w:rFonts w:ascii="Times New Roman" w:hAnsi="Times New Roman" w:cs="Times New Roman"/>
          <w:sz w:val="24"/>
          <w:szCs w:val="24"/>
        </w:rPr>
        <w:t xml:space="preserve">la </w:t>
      </w:r>
      <w:r w:rsidRPr="00BE5536">
        <w:rPr>
          <w:rFonts w:ascii="Times New Roman" w:hAnsi="Times New Roman" w:cs="Times New Roman"/>
          <w:sz w:val="24"/>
          <w:szCs w:val="24"/>
        </w:rPr>
        <w:t xml:space="preserve">imagen </w:t>
      </w:r>
      <w:r w:rsidRPr="00BE5536">
        <w:rPr>
          <w:rFonts w:ascii="Times New Roman" w:hAnsi="Times New Roman" w:cs="Times New Roman"/>
          <w:sz w:val="24"/>
          <w:szCs w:val="24"/>
        </w:rPr>
        <w:t xml:space="preserve">tradicional </w:t>
      </w:r>
      <w:r w:rsidRPr="00BE5536">
        <w:rPr>
          <w:rFonts w:ascii="Times New Roman" w:hAnsi="Times New Roman" w:cs="Times New Roman"/>
          <w:sz w:val="24"/>
          <w:szCs w:val="24"/>
        </w:rPr>
        <w:t>de la vida rural</w:t>
      </w:r>
      <w:r w:rsidRPr="00BE5536">
        <w:rPr>
          <w:rFonts w:ascii="Times New Roman" w:hAnsi="Times New Roman" w:cs="Times New Roman"/>
          <w:sz w:val="24"/>
          <w:szCs w:val="24"/>
        </w:rPr>
        <w:t>, a</w:t>
      </w:r>
      <w:r w:rsidRPr="00BE5536">
        <w:rPr>
          <w:rFonts w:ascii="Times New Roman" w:hAnsi="Times New Roman" w:cs="Times New Roman"/>
          <w:sz w:val="24"/>
          <w:szCs w:val="24"/>
        </w:rPr>
        <w:t xml:space="preserve"> partir de diferentes enfoques metodológicos (cuantitativ</w:t>
      </w:r>
      <w:r w:rsidR="00BE5536">
        <w:rPr>
          <w:rFonts w:ascii="Times New Roman" w:hAnsi="Times New Roman" w:cs="Times New Roman"/>
          <w:sz w:val="24"/>
          <w:szCs w:val="24"/>
        </w:rPr>
        <w:t>o</w:t>
      </w:r>
      <w:r w:rsidRPr="00BE5536">
        <w:rPr>
          <w:rFonts w:ascii="Times New Roman" w:hAnsi="Times New Roman" w:cs="Times New Roman"/>
          <w:sz w:val="24"/>
          <w:szCs w:val="24"/>
        </w:rPr>
        <w:t>, discursiv</w:t>
      </w:r>
      <w:r w:rsidR="00BE5536">
        <w:rPr>
          <w:rFonts w:ascii="Times New Roman" w:hAnsi="Times New Roman" w:cs="Times New Roman"/>
          <w:sz w:val="24"/>
          <w:szCs w:val="24"/>
        </w:rPr>
        <w:t>o</w:t>
      </w:r>
      <w:r w:rsidRPr="00BE5536">
        <w:rPr>
          <w:rFonts w:ascii="Times New Roman" w:hAnsi="Times New Roman" w:cs="Times New Roman"/>
          <w:sz w:val="24"/>
          <w:szCs w:val="24"/>
        </w:rPr>
        <w:t xml:space="preserve"> y narrativ</w:t>
      </w:r>
      <w:r w:rsidR="00BE5536">
        <w:rPr>
          <w:rFonts w:ascii="Times New Roman" w:hAnsi="Times New Roman" w:cs="Times New Roman"/>
          <w:sz w:val="24"/>
          <w:szCs w:val="24"/>
        </w:rPr>
        <w:t>o</w:t>
      </w:r>
      <w:r w:rsidRPr="00BE5536">
        <w:rPr>
          <w:rFonts w:ascii="Times New Roman" w:hAnsi="Times New Roman" w:cs="Times New Roman"/>
          <w:sz w:val="24"/>
          <w:szCs w:val="24"/>
        </w:rPr>
        <w:t>),</w:t>
      </w:r>
      <w:r w:rsidRPr="00BE5536">
        <w:rPr>
          <w:rFonts w:ascii="Times New Roman" w:hAnsi="Times New Roman" w:cs="Times New Roman"/>
          <w:sz w:val="24"/>
          <w:szCs w:val="24"/>
        </w:rPr>
        <w:t xml:space="preserve"> y</w:t>
      </w:r>
      <w:r w:rsidRPr="00BE5536">
        <w:rPr>
          <w:rFonts w:ascii="Times New Roman" w:hAnsi="Times New Roman" w:cs="Times New Roman"/>
          <w:sz w:val="24"/>
          <w:szCs w:val="24"/>
        </w:rPr>
        <w:t xml:space="preserve"> trataremos de mostrar la hipótesis de que existe en curso una feminización de la vida rural, oculta por el enfoque de la masculinización del campo.</w:t>
      </w:r>
      <w:r w:rsidRPr="00BE5536">
        <w:rPr>
          <w:rFonts w:ascii="Times New Roman" w:hAnsi="Times New Roman" w:cs="Times New Roman"/>
          <w:sz w:val="24"/>
          <w:szCs w:val="24"/>
        </w:rPr>
        <w:t xml:space="preserve"> Correlativamente, </w:t>
      </w:r>
      <w:r w:rsidR="0060585B" w:rsidRPr="00BE5536">
        <w:rPr>
          <w:rFonts w:ascii="Times New Roman" w:hAnsi="Times New Roman" w:cs="Times New Roman"/>
          <w:sz w:val="24"/>
          <w:szCs w:val="24"/>
        </w:rPr>
        <w:t xml:space="preserve">incidiremos en la idea de que si </w:t>
      </w:r>
      <w:r w:rsidRPr="00BE5536">
        <w:rPr>
          <w:rFonts w:ascii="Times New Roman" w:hAnsi="Times New Roman" w:cs="Times New Roman"/>
          <w:sz w:val="24"/>
          <w:szCs w:val="24"/>
        </w:rPr>
        <w:t>la sostenibilidad social aplicada al medio rural es consecuente con un objetivo de justicia social, la igualdad de género</w:t>
      </w:r>
      <w:r w:rsidR="00CA04C6" w:rsidRPr="00BE5536">
        <w:rPr>
          <w:rFonts w:ascii="Times New Roman" w:hAnsi="Times New Roman" w:cs="Times New Roman"/>
          <w:sz w:val="24"/>
          <w:szCs w:val="24"/>
        </w:rPr>
        <w:t>, formulada en el</w:t>
      </w:r>
      <w:r w:rsidRPr="00BE5536">
        <w:rPr>
          <w:rFonts w:ascii="Times New Roman" w:hAnsi="Times New Roman" w:cs="Times New Roman"/>
          <w:sz w:val="24"/>
          <w:szCs w:val="24"/>
        </w:rPr>
        <w:t xml:space="preserve"> </w:t>
      </w:r>
      <w:r w:rsidR="00CA04C6" w:rsidRPr="00BE5536">
        <w:rPr>
          <w:rFonts w:ascii="Times New Roman" w:hAnsi="Times New Roman" w:cs="Times New Roman"/>
          <w:sz w:val="24"/>
          <w:szCs w:val="24"/>
        </w:rPr>
        <w:t>Plan para la promoción de las mujeres del medio rural (2015-2018)</w:t>
      </w:r>
      <w:r w:rsidR="00CA04C6" w:rsidRPr="00BE5536">
        <w:rPr>
          <w:rFonts w:ascii="Times New Roman" w:hAnsi="Times New Roman" w:cs="Times New Roman"/>
          <w:sz w:val="24"/>
          <w:szCs w:val="24"/>
        </w:rPr>
        <w:t xml:space="preserve"> </w:t>
      </w:r>
      <w:r w:rsidR="00BE5536">
        <w:rPr>
          <w:rFonts w:ascii="Times New Roman" w:hAnsi="Times New Roman" w:cs="Times New Roman"/>
          <w:sz w:val="24"/>
          <w:szCs w:val="24"/>
        </w:rPr>
        <w:t xml:space="preserve">la participación de las mujeres </w:t>
      </w:r>
      <w:r w:rsidR="0060585B" w:rsidRPr="00BE5536">
        <w:rPr>
          <w:rFonts w:ascii="Times New Roman" w:hAnsi="Times New Roman" w:cs="Times New Roman"/>
          <w:sz w:val="24"/>
          <w:szCs w:val="24"/>
        </w:rPr>
        <w:t xml:space="preserve">es una </w:t>
      </w:r>
      <w:r w:rsidRPr="00BE5536">
        <w:rPr>
          <w:rFonts w:ascii="Times New Roman" w:hAnsi="Times New Roman" w:cs="Times New Roman"/>
          <w:sz w:val="24"/>
          <w:szCs w:val="24"/>
        </w:rPr>
        <w:t xml:space="preserve">condición </w:t>
      </w:r>
      <w:r w:rsidR="0060585B" w:rsidRPr="00BE5536">
        <w:rPr>
          <w:rFonts w:ascii="Times New Roman" w:hAnsi="Times New Roman" w:cs="Times New Roman"/>
          <w:sz w:val="24"/>
          <w:szCs w:val="24"/>
        </w:rPr>
        <w:t xml:space="preserve">imprescindible </w:t>
      </w:r>
      <w:r w:rsidRPr="00BE5536">
        <w:rPr>
          <w:rFonts w:ascii="Times New Roman" w:hAnsi="Times New Roman" w:cs="Times New Roman"/>
          <w:sz w:val="24"/>
          <w:szCs w:val="24"/>
        </w:rPr>
        <w:t xml:space="preserve">para lograr el desarrollo </w:t>
      </w:r>
      <w:r w:rsidR="0060585B" w:rsidRPr="00BE5536">
        <w:rPr>
          <w:rFonts w:ascii="Times New Roman" w:hAnsi="Times New Roman" w:cs="Times New Roman"/>
          <w:sz w:val="24"/>
          <w:szCs w:val="24"/>
        </w:rPr>
        <w:t xml:space="preserve">socialmente </w:t>
      </w:r>
      <w:r w:rsidRPr="00BE5536">
        <w:rPr>
          <w:rFonts w:ascii="Times New Roman" w:hAnsi="Times New Roman" w:cs="Times New Roman"/>
          <w:sz w:val="24"/>
          <w:szCs w:val="24"/>
        </w:rPr>
        <w:t>sostenible e incluyente que reclama el mismo medio rural</w:t>
      </w:r>
      <w:r w:rsidR="00CA04C6" w:rsidRPr="00BE5536">
        <w:rPr>
          <w:rFonts w:ascii="Times New Roman" w:hAnsi="Times New Roman" w:cs="Times New Roman"/>
          <w:sz w:val="24"/>
          <w:szCs w:val="24"/>
        </w:rPr>
        <w:t xml:space="preserve">, un </w:t>
      </w:r>
      <w:r w:rsidR="00CA04C6" w:rsidRPr="00BE5536">
        <w:rPr>
          <w:rFonts w:ascii="Times New Roman" w:hAnsi="Times New Roman" w:cs="Times New Roman"/>
          <w:sz w:val="24"/>
          <w:szCs w:val="24"/>
        </w:rPr>
        <w:t>territorio donde aún hoy hay una larga tarea por hacer</w:t>
      </w:r>
      <w:r w:rsidR="00CA04C6" w:rsidRPr="00BE5536">
        <w:rPr>
          <w:rFonts w:ascii="Times New Roman" w:hAnsi="Times New Roman" w:cs="Times New Roman"/>
          <w:sz w:val="24"/>
          <w:szCs w:val="24"/>
        </w:rPr>
        <w:t xml:space="preserve"> en términos de </w:t>
      </w:r>
      <w:r w:rsidR="00BE5536">
        <w:rPr>
          <w:rFonts w:ascii="Times New Roman" w:hAnsi="Times New Roman" w:cs="Times New Roman"/>
          <w:sz w:val="24"/>
          <w:szCs w:val="24"/>
        </w:rPr>
        <w:t>equidad.</w:t>
      </w:r>
    </w:p>
    <w:p w:rsidR="00CA04C6" w:rsidRPr="00BE5536" w:rsidRDefault="00CA04C6" w:rsidP="00BE5536">
      <w:pPr>
        <w:pStyle w:val="Sinespaciado"/>
        <w:spacing w:line="360" w:lineRule="auto"/>
        <w:jc w:val="both"/>
        <w:rPr>
          <w:rFonts w:ascii="Times New Roman" w:hAnsi="Times New Roman" w:cs="Times New Roman"/>
          <w:sz w:val="24"/>
          <w:szCs w:val="24"/>
        </w:rPr>
      </w:pPr>
      <w:bookmarkStart w:id="0" w:name="_GoBack"/>
      <w:bookmarkEnd w:id="0"/>
    </w:p>
    <w:p w:rsidR="002144A6" w:rsidRPr="00BE5536" w:rsidRDefault="002144A6" w:rsidP="00BE5536">
      <w:pPr>
        <w:pStyle w:val="Sinespaciado"/>
        <w:spacing w:line="360" w:lineRule="auto"/>
        <w:jc w:val="both"/>
        <w:rPr>
          <w:rFonts w:ascii="Times New Roman" w:hAnsi="Times New Roman" w:cs="Times New Roman"/>
          <w:sz w:val="24"/>
          <w:szCs w:val="24"/>
        </w:rPr>
      </w:pPr>
    </w:p>
    <w:sectPr w:rsidR="002144A6" w:rsidRPr="00BE55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CAA"/>
    <w:rsid w:val="00102C54"/>
    <w:rsid w:val="001979DB"/>
    <w:rsid w:val="002144A6"/>
    <w:rsid w:val="004D7BDC"/>
    <w:rsid w:val="00535909"/>
    <w:rsid w:val="005A65F9"/>
    <w:rsid w:val="0060585B"/>
    <w:rsid w:val="0066301F"/>
    <w:rsid w:val="00675E01"/>
    <w:rsid w:val="00B00CAA"/>
    <w:rsid w:val="00BE5536"/>
    <w:rsid w:val="00CA04C6"/>
    <w:rsid w:val="00D775ED"/>
    <w:rsid w:val="00DA65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DC1A3-AC89-4170-B586-531162D6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E5536"/>
    <w:rPr>
      <w:sz w:val="16"/>
      <w:szCs w:val="16"/>
    </w:rPr>
  </w:style>
  <w:style w:type="paragraph" w:styleId="Textocomentario">
    <w:name w:val="annotation text"/>
    <w:basedOn w:val="Normal"/>
    <w:link w:val="TextocomentarioCar"/>
    <w:uiPriority w:val="99"/>
    <w:semiHidden/>
    <w:unhideWhenUsed/>
    <w:rsid w:val="00BE55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5536"/>
    <w:rPr>
      <w:sz w:val="20"/>
      <w:szCs w:val="20"/>
    </w:rPr>
  </w:style>
  <w:style w:type="paragraph" w:styleId="Asuntodelcomentario">
    <w:name w:val="annotation subject"/>
    <w:basedOn w:val="Textocomentario"/>
    <w:next w:val="Textocomentario"/>
    <w:link w:val="AsuntodelcomentarioCar"/>
    <w:uiPriority w:val="99"/>
    <w:semiHidden/>
    <w:unhideWhenUsed/>
    <w:rsid w:val="00BE5536"/>
    <w:rPr>
      <w:b/>
      <w:bCs/>
    </w:rPr>
  </w:style>
  <w:style w:type="character" w:customStyle="1" w:styleId="AsuntodelcomentarioCar">
    <w:name w:val="Asunto del comentario Car"/>
    <w:basedOn w:val="TextocomentarioCar"/>
    <w:link w:val="Asuntodelcomentario"/>
    <w:uiPriority w:val="99"/>
    <w:semiHidden/>
    <w:rsid w:val="00BE5536"/>
    <w:rPr>
      <w:b/>
      <w:bCs/>
      <w:sz w:val="20"/>
      <w:szCs w:val="20"/>
    </w:rPr>
  </w:style>
  <w:style w:type="paragraph" w:styleId="Textodeglobo">
    <w:name w:val="Balloon Text"/>
    <w:basedOn w:val="Normal"/>
    <w:link w:val="TextodegloboCar"/>
    <w:uiPriority w:val="99"/>
    <w:semiHidden/>
    <w:unhideWhenUsed/>
    <w:rsid w:val="00BE55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536"/>
    <w:rPr>
      <w:rFonts w:ascii="Segoe UI" w:hAnsi="Segoe UI" w:cs="Segoe UI"/>
      <w:sz w:val="18"/>
      <w:szCs w:val="18"/>
    </w:rPr>
  </w:style>
  <w:style w:type="character" w:styleId="Hipervnculo">
    <w:name w:val="Hyperlink"/>
    <w:basedOn w:val="Fuentedeprrafopredeter"/>
    <w:uiPriority w:val="99"/>
    <w:unhideWhenUsed/>
    <w:rsid w:val="00BE5536"/>
    <w:rPr>
      <w:color w:val="0563C1" w:themeColor="hyperlink"/>
      <w:u w:val="single"/>
    </w:rPr>
  </w:style>
  <w:style w:type="paragraph" w:styleId="Sinespaciado">
    <w:name w:val="No Spacing"/>
    <w:uiPriority w:val="1"/>
    <w:qFormat/>
    <w:rsid w:val="00BE55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car.fernandez@unile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302</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2016-10-04T16:51:00Z</dcterms:created>
  <dcterms:modified xsi:type="dcterms:W3CDTF">2016-10-07T16:44:00Z</dcterms:modified>
</cp:coreProperties>
</file>